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530" w:rsidRDefault="00790530" w:rsidP="00790530">
      <w:pPr>
        <w:jc w:val="center"/>
      </w:pPr>
      <w:r>
        <w:t>Università della Calabria</w:t>
      </w:r>
    </w:p>
    <w:p w:rsidR="00790530" w:rsidRDefault="00790530" w:rsidP="00790530">
      <w:pPr>
        <w:pStyle w:val="Titolo1"/>
      </w:pPr>
      <w:r>
        <w:t>ESAME DI STATO – 1° SESSIONE 201</w:t>
      </w:r>
      <w:r w:rsidR="00345095">
        <w:t>4</w:t>
      </w:r>
    </w:p>
    <w:p w:rsidR="00790530" w:rsidRDefault="00790530" w:rsidP="00790530">
      <w:pPr>
        <w:pStyle w:val="Titolo1"/>
      </w:pPr>
      <w:r>
        <w:rPr>
          <w:b w:val="0"/>
          <w:bCs w:val="0"/>
        </w:rPr>
        <w:t>Abilitazione all’esercizio della professione di Ingegnere – Sez. A</w:t>
      </w:r>
    </w:p>
    <w:p w:rsidR="00790530" w:rsidRDefault="00790530" w:rsidP="00790530">
      <w:pPr>
        <w:jc w:val="center"/>
        <w:rPr>
          <w:b/>
          <w:bCs/>
        </w:rPr>
      </w:pPr>
      <w:r>
        <w:rPr>
          <w:b/>
          <w:bCs/>
        </w:rPr>
        <w:t>Settore Industriale</w:t>
      </w:r>
    </w:p>
    <w:p w:rsidR="00790530" w:rsidRDefault="00790530" w:rsidP="00790530">
      <w:pPr>
        <w:jc w:val="center"/>
        <w:rPr>
          <w:b/>
          <w:bCs/>
        </w:rPr>
      </w:pPr>
    </w:p>
    <w:p w:rsidR="00113C2C" w:rsidRDefault="00113C2C" w:rsidP="00113C2C">
      <w:pPr>
        <w:jc w:val="both"/>
        <w:rPr>
          <w:b/>
          <w:bCs/>
        </w:rPr>
      </w:pPr>
      <w:r>
        <w:rPr>
          <w:b/>
          <w:bCs/>
        </w:rPr>
        <w:t>Energetica</w:t>
      </w:r>
    </w:p>
    <w:p w:rsidR="00113C2C" w:rsidRDefault="00113C2C" w:rsidP="00797284">
      <w:pPr>
        <w:jc w:val="both"/>
      </w:pPr>
    </w:p>
    <w:p w:rsidR="00AF2DA2" w:rsidRDefault="00AF2DA2" w:rsidP="00797284">
      <w:pPr>
        <w:jc w:val="both"/>
      </w:pPr>
      <w:r>
        <w:t>Un’utenza industriale</w:t>
      </w:r>
      <w:r w:rsidR="00ED3049">
        <w:t>, per le sue esigenze energetiche, fa riferimento ad</w:t>
      </w:r>
      <w:r>
        <w:t xml:space="preserve"> una centrale termoelettrica </w:t>
      </w:r>
      <w:r w:rsidR="00ED3049">
        <w:t xml:space="preserve">dedicata, </w:t>
      </w:r>
      <w:r>
        <w:t>alimentata a legna (</w:t>
      </w:r>
      <w:r w:rsidR="007F3C19" w:rsidRPr="007F3C19">
        <w:rPr>
          <w:position w:val="-10"/>
        </w:rPr>
        <w:object w:dxaOrig="1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4pt;height:15.6pt" o:ole="">
            <v:imagedata r:id="rId6" o:title=""/>
          </v:shape>
          <o:OLEObject Type="Embed" ProgID="Equation.3" ShapeID="_x0000_i1025" DrawAspect="Content" ObjectID="_1472021035" r:id="rId7"/>
        </w:object>
      </w:r>
      <w:r>
        <w:t xml:space="preserve">). La centrale copre </w:t>
      </w:r>
      <w:r w:rsidR="005F5590">
        <w:t xml:space="preserve">esclusivamente </w:t>
      </w:r>
      <w:r>
        <w:t>il fabbisogno energetico interno</w:t>
      </w:r>
      <w:r w:rsidR="000A7163">
        <w:t>,</w:t>
      </w:r>
      <w:r>
        <w:t xml:space="preserve"> fornendo potenza elettrica e termica.</w:t>
      </w:r>
    </w:p>
    <w:p w:rsidR="00F46ECD" w:rsidRDefault="00F46ECD" w:rsidP="00797284">
      <w:pPr>
        <w:jc w:val="both"/>
      </w:pPr>
      <w:r>
        <w:t xml:space="preserve">In una condizione di regime è richiesta la potenza termica di </w:t>
      </w:r>
      <w:r w:rsidR="007F3C19" w:rsidRPr="007A5EA9">
        <w:rPr>
          <w:position w:val="-6"/>
        </w:rPr>
        <w:object w:dxaOrig="660" w:dyaOrig="279">
          <v:shape id="_x0000_i1026" type="#_x0000_t75" style="width:33pt;height:13.8pt" o:ole="">
            <v:imagedata r:id="rId8" o:title=""/>
          </v:shape>
          <o:OLEObject Type="Embed" ProgID="Equation.3" ShapeID="_x0000_i1026" DrawAspect="Content" ObjectID="_1472021036" r:id="rId9"/>
        </w:object>
      </w:r>
      <w:r>
        <w:t xml:space="preserve"> e la potenza elettrica di </w:t>
      </w:r>
      <w:r w:rsidR="007F3C19" w:rsidRPr="007A5EA9">
        <w:rPr>
          <w:position w:val="-6"/>
        </w:rPr>
        <w:object w:dxaOrig="700" w:dyaOrig="279">
          <v:shape id="_x0000_i1027" type="#_x0000_t75" style="width:34.8pt;height:13.8pt" o:ole="">
            <v:imagedata r:id="rId10" o:title=""/>
          </v:shape>
          <o:OLEObject Type="Embed" ProgID="Equation.3" ShapeID="_x0000_i1027" DrawAspect="Content" ObjectID="_1472021037" r:id="rId11"/>
        </w:object>
      </w:r>
      <w:r>
        <w:t xml:space="preserve">. </w:t>
      </w:r>
    </w:p>
    <w:p w:rsidR="00ED3049" w:rsidRDefault="002B7D46" w:rsidP="00797284">
      <w:pPr>
        <w:jc w:val="both"/>
      </w:pPr>
      <w:r>
        <w:t>Lo schema dell’impianto con il relativo ciclo termodinamico sono illustrati in allegato.</w:t>
      </w:r>
    </w:p>
    <w:p w:rsidR="002B7D46" w:rsidRDefault="002B7D46" w:rsidP="00797284">
      <w:pPr>
        <w:jc w:val="both"/>
      </w:pPr>
    </w:p>
    <w:p w:rsidR="00150138" w:rsidRDefault="007226FF" w:rsidP="00797284">
      <w:pPr>
        <w:jc w:val="both"/>
      </w:pPr>
      <w:r>
        <w:t>La centrale termica è composta essenzialmente dal generatore di vapore</w:t>
      </w:r>
      <w:r w:rsidR="007F3C19">
        <w:t>,</w:t>
      </w:r>
      <w:r w:rsidR="004F56AE">
        <w:t xml:space="preserve"> da un</w:t>
      </w:r>
      <w:r>
        <w:t xml:space="preserve"> gruppo turbina</w:t>
      </w:r>
      <w:r w:rsidR="00825C6F">
        <w:t xml:space="preserve"> a contropressione</w:t>
      </w:r>
      <w:r>
        <w:t>-generatore elettrico</w:t>
      </w:r>
      <w:r w:rsidR="007F3C19">
        <w:t xml:space="preserve">, </w:t>
      </w:r>
      <w:r w:rsidR="004F56AE">
        <w:t xml:space="preserve">da un gruppo </w:t>
      </w:r>
      <w:r w:rsidR="00825C6F">
        <w:t>turbina a condensazione-generatore elettrico</w:t>
      </w:r>
      <w:r w:rsidR="007F3C19">
        <w:t xml:space="preserve">, </w:t>
      </w:r>
      <w:r w:rsidR="004F56AE">
        <w:t xml:space="preserve">dal condensatore e da una </w:t>
      </w:r>
      <w:r w:rsidR="007F3C19">
        <w:t>torre di raffreddamento</w:t>
      </w:r>
      <w:r>
        <w:t>.</w:t>
      </w:r>
      <w:r w:rsidR="000264FC">
        <w:t xml:space="preserve"> La condensa proveniente dall’utenza v</w:t>
      </w:r>
      <w:r w:rsidR="004562F7">
        <w:t>iene convogliata,</w:t>
      </w:r>
      <w:r w:rsidR="000264FC">
        <w:t xml:space="preserve"> a pressione atmosferica,  nel pozzo caldo</w:t>
      </w:r>
      <w:r w:rsidR="00E736B0">
        <w:t xml:space="preserve"> a cui</w:t>
      </w:r>
      <w:r w:rsidR="00D064E1">
        <w:t xml:space="preserve"> </w:t>
      </w:r>
      <w:r w:rsidR="00EB4A02">
        <w:t xml:space="preserve">confluisce anche l’acqua dal condensatore. </w:t>
      </w:r>
      <w:r w:rsidR="00797284">
        <w:t>Dal pozzo caldo</w:t>
      </w:r>
      <w:r w:rsidR="004F56AE">
        <w:t>,</w:t>
      </w:r>
      <w:r w:rsidR="00797284">
        <w:t xml:space="preserve"> l’acqua viene pompata nel generatore di vapore a chiudere il </w:t>
      </w:r>
      <w:r w:rsidR="00E736B0">
        <w:t>circuito</w:t>
      </w:r>
      <w:r w:rsidR="00797284">
        <w:t>.</w:t>
      </w:r>
      <w:r w:rsidR="00C63917">
        <w:t xml:space="preserve"> </w:t>
      </w:r>
    </w:p>
    <w:p w:rsidR="00C63917" w:rsidRDefault="00C63917" w:rsidP="00797284">
      <w:pPr>
        <w:jc w:val="both"/>
      </w:pPr>
      <w:r>
        <w:t>Il ciclo termodinamico, come indicato in figura, è caratterizzato dai seguenti punti salienti:</w:t>
      </w:r>
    </w:p>
    <w:p w:rsidR="00036F7B" w:rsidRDefault="00036F7B" w:rsidP="00797284">
      <w:pPr>
        <w:jc w:val="both"/>
      </w:pPr>
    </w:p>
    <w:p w:rsidR="00C24842" w:rsidRDefault="00C63917" w:rsidP="00797284">
      <w:pPr>
        <w:jc w:val="both"/>
      </w:pPr>
      <w:r>
        <w:t xml:space="preserve">punto 4 </w:t>
      </w:r>
      <w:r w:rsidR="00BD244E">
        <w:t xml:space="preserve">- </w:t>
      </w:r>
      <w:r>
        <w:t xml:space="preserve">pressione </w:t>
      </w:r>
      <w:r w:rsidR="00A132A7">
        <w:t>32</w:t>
      </w:r>
      <w:r>
        <w:t xml:space="preserve"> bar, temperatura 3</w:t>
      </w:r>
      <w:r w:rsidR="0019467E">
        <w:t>7</w:t>
      </w:r>
      <w:r>
        <w:t>0°C;</w:t>
      </w:r>
    </w:p>
    <w:p w:rsidR="00C63917" w:rsidRDefault="00036F7B" w:rsidP="00797284">
      <w:pPr>
        <w:jc w:val="both"/>
      </w:pPr>
      <w:r>
        <w:t xml:space="preserve">punto 5 - </w:t>
      </w:r>
      <w:r w:rsidR="00C63917">
        <w:t xml:space="preserve"> pressione 3 bar, temperatura da determinare;</w:t>
      </w:r>
    </w:p>
    <w:p w:rsidR="00C63917" w:rsidRDefault="00BD244E" w:rsidP="00797284">
      <w:pPr>
        <w:jc w:val="both"/>
      </w:pPr>
      <w:r>
        <w:t>punto 1 -</w:t>
      </w:r>
      <w:r w:rsidR="00C63917">
        <w:t xml:space="preserve"> pressione atmosferica</w:t>
      </w:r>
      <w:r w:rsidR="0019467E">
        <w:t>, temperatura da determinare</w:t>
      </w:r>
      <w:r w:rsidR="00C63917">
        <w:t>.</w:t>
      </w:r>
    </w:p>
    <w:p w:rsidR="00036F7B" w:rsidRDefault="00036F7B" w:rsidP="00797284">
      <w:pPr>
        <w:jc w:val="both"/>
      </w:pPr>
    </w:p>
    <w:p w:rsidR="00C63917" w:rsidRDefault="00A132A7" w:rsidP="00797284">
      <w:pPr>
        <w:jc w:val="both"/>
      </w:pPr>
      <w:r>
        <w:t xml:space="preserve">Trascurando </w:t>
      </w:r>
      <w:r w:rsidR="005F7B3F">
        <w:t xml:space="preserve">le perdite inevitabili di vapore nei vari tratti del circuito </w:t>
      </w:r>
      <w:r w:rsidR="007953E9">
        <w:t xml:space="preserve">e le perdite di carico, </w:t>
      </w:r>
      <w:r>
        <w:t>si determini quanto segue:</w:t>
      </w:r>
    </w:p>
    <w:p w:rsidR="00C3703B" w:rsidRDefault="00C3703B" w:rsidP="00797284">
      <w:pPr>
        <w:jc w:val="both"/>
      </w:pPr>
    </w:p>
    <w:p w:rsidR="00A132A7" w:rsidRDefault="00150138" w:rsidP="005F7B3F">
      <w:pPr>
        <w:pStyle w:val="Paragrafoelenco"/>
        <w:numPr>
          <w:ilvl w:val="0"/>
          <w:numId w:val="2"/>
        </w:numPr>
        <w:jc w:val="both"/>
      </w:pPr>
      <w:r>
        <w:t>p</w:t>
      </w:r>
      <w:r w:rsidR="005F7B3F">
        <w:t xml:space="preserve">ortata di vapore all’utenza termica e </w:t>
      </w:r>
      <w:r w:rsidR="00C54B65">
        <w:t xml:space="preserve">nelle due </w:t>
      </w:r>
      <w:r w:rsidR="005F7B3F">
        <w:t>turbin</w:t>
      </w:r>
      <w:r w:rsidR="00C54B65">
        <w:t>e</w:t>
      </w:r>
      <w:r w:rsidR="005F7B3F">
        <w:t>;</w:t>
      </w:r>
    </w:p>
    <w:p w:rsidR="005F7B3F" w:rsidRDefault="00150138" w:rsidP="005F7B3F">
      <w:pPr>
        <w:pStyle w:val="Paragrafoelenco"/>
        <w:numPr>
          <w:ilvl w:val="0"/>
          <w:numId w:val="2"/>
        </w:numPr>
        <w:jc w:val="both"/>
      </w:pPr>
      <w:r>
        <w:t>p</w:t>
      </w:r>
      <w:r w:rsidR="005F7B3F">
        <w:t xml:space="preserve">otenza elettrica </w:t>
      </w:r>
      <w:r w:rsidR="00C54B65">
        <w:t>della prima turbina e della seconda</w:t>
      </w:r>
      <w:r w:rsidR="005F7B3F">
        <w:t>;</w:t>
      </w:r>
    </w:p>
    <w:p w:rsidR="005F7B3F" w:rsidRDefault="00150138" w:rsidP="005F7B3F">
      <w:pPr>
        <w:pStyle w:val="Paragrafoelenco"/>
        <w:numPr>
          <w:ilvl w:val="0"/>
          <w:numId w:val="2"/>
        </w:numPr>
        <w:jc w:val="both"/>
      </w:pPr>
      <w:r>
        <w:t>p</w:t>
      </w:r>
      <w:r w:rsidR="005F7B3F">
        <w:t xml:space="preserve">otenza richiesta </w:t>
      </w:r>
      <w:r w:rsidR="005E10CA">
        <w:t>d</w:t>
      </w:r>
      <w:r w:rsidR="005F7B3F">
        <w:t>alla pompa di alimento;</w:t>
      </w:r>
    </w:p>
    <w:p w:rsidR="005F7B3F" w:rsidRDefault="00150138" w:rsidP="00797284">
      <w:pPr>
        <w:pStyle w:val="Paragrafoelenco"/>
        <w:numPr>
          <w:ilvl w:val="0"/>
          <w:numId w:val="2"/>
        </w:numPr>
        <w:jc w:val="both"/>
      </w:pPr>
      <w:r>
        <w:t>c</w:t>
      </w:r>
      <w:r w:rsidR="00FD20D9">
        <w:t xml:space="preserve">onsumo di </w:t>
      </w:r>
      <w:r w:rsidR="00227071">
        <w:t>legna</w:t>
      </w:r>
      <w:r w:rsidR="008C61BA">
        <w:t xml:space="preserve"> (in kg/s)</w:t>
      </w:r>
      <w:r w:rsidR="00BD244E">
        <w:t>;</w:t>
      </w:r>
    </w:p>
    <w:p w:rsidR="00227071" w:rsidRDefault="00150138" w:rsidP="00797284">
      <w:pPr>
        <w:pStyle w:val="Paragrafoelenco"/>
        <w:numPr>
          <w:ilvl w:val="0"/>
          <w:numId w:val="2"/>
        </w:numPr>
        <w:jc w:val="both"/>
      </w:pPr>
      <w:r>
        <w:t>p</w:t>
      </w:r>
      <w:r w:rsidR="00227071">
        <w:t>ortata d’acqua di raffreddamento circolante alla torre</w:t>
      </w:r>
      <w:r w:rsidR="00BD244E">
        <w:t>,</w:t>
      </w:r>
      <w:r w:rsidR="00227071">
        <w:t xml:space="preserve"> ipotizzando </w:t>
      </w:r>
      <w:r w:rsidR="00BD244E">
        <w:t>una</w:t>
      </w:r>
      <w:r w:rsidR="00227071">
        <w:t xml:space="preserve"> temperatura dell’acqua verso la torre di </w:t>
      </w:r>
      <w:r w:rsidR="00C3703B" w:rsidRPr="00227071">
        <w:rPr>
          <w:position w:val="-6"/>
        </w:rPr>
        <w:object w:dxaOrig="580" w:dyaOrig="279">
          <v:shape id="_x0000_i1028" type="#_x0000_t75" style="width:30pt;height:13.8pt" o:ole="">
            <v:imagedata r:id="rId12" o:title=""/>
          </v:shape>
          <o:OLEObject Type="Embed" ProgID="Equation.3" ShapeID="_x0000_i1028" DrawAspect="Content" ObjectID="_1472021038" r:id="rId13"/>
        </w:object>
      </w:r>
      <w:r w:rsidR="00227071">
        <w:t xml:space="preserve"> e dalla torre di </w:t>
      </w:r>
      <w:r w:rsidR="00C3703B" w:rsidRPr="00227071">
        <w:rPr>
          <w:position w:val="-6"/>
        </w:rPr>
        <w:object w:dxaOrig="580" w:dyaOrig="279">
          <v:shape id="_x0000_i1029" type="#_x0000_t75" style="width:30pt;height:13.8pt" o:ole="">
            <v:imagedata r:id="rId14" o:title=""/>
          </v:shape>
          <o:OLEObject Type="Embed" ProgID="Equation.3" ShapeID="_x0000_i1029" DrawAspect="Content" ObjectID="_1472021039" r:id="rId15"/>
        </w:object>
      </w:r>
      <w:r w:rsidR="00C3703B">
        <w:t>;</w:t>
      </w:r>
    </w:p>
    <w:p w:rsidR="00C3703B" w:rsidRDefault="00150138" w:rsidP="00797284">
      <w:pPr>
        <w:pStyle w:val="Paragrafoelenco"/>
        <w:numPr>
          <w:ilvl w:val="0"/>
          <w:numId w:val="2"/>
        </w:numPr>
        <w:jc w:val="both"/>
      </w:pPr>
      <w:r>
        <w:t>t</w:t>
      </w:r>
      <w:r w:rsidR="00C3703B">
        <w:t>emperatura dell’acqua nel pozzo caldo.</w:t>
      </w:r>
    </w:p>
    <w:p w:rsidR="00BD244E" w:rsidRDefault="00BD244E" w:rsidP="00BD244E">
      <w:pPr>
        <w:pStyle w:val="Paragrafoelenco"/>
        <w:jc w:val="both"/>
      </w:pPr>
    </w:p>
    <w:p w:rsidR="009C200C" w:rsidRDefault="009C200C" w:rsidP="009C200C">
      <w:pPr>
        <w:jc w:val="both"/>
      </w:pPr>
      <w:r>
        <w:t>Assumere come rendimenti di e</w:t>
      </w:r>
      <w:r w:rsidR="00475AE8">
        <w:t>spansione per le due turbine un</w:t>
      </w:r>
      <w:r>
        <w:t xml:space="preserve"> valore </w:t>
      </w:r>
      <w:r w:rsidR="00150138">
        <w:t>pari a</w:t>
      </w:r>
      <w:r>
        <w:t xml:space="preserve"> 0.80.</w:t>
      </w:r>
    </w:p>
    <w:p w:rsidR="004F2FA7" w:rsidRDefault="004F2FA7" w:rsidP="004F2FA7">
      <w:pPr>
        <w:jc w:val="both"/>
      </w:pPr>
    </w:p>
    <w:p w:rsidR="004F2FA7" w:rsidRDefault="004F2FA7" w:rsidP="004F2FA7">
      <w:pPr>
        <w:jc w:val="both"/>
      </w:pPr>
      <w:r>
        <w:t>Il candidato, per i calcoli, utilizzi i dati nelle tabelle allegate.</w:t>
      </w:r>
    </w:p>
    <w:p w:rsidR="00C3703B" w:rsidRDefault="00C3703B" w:rsidP="00C3703B">
      <w:pPr>
        <w:pStyle w:val="Paragrafoelenco"/>
        <w:jc w:val="both"/>
      </w:pPr>
    </w:p>
    <w:p w:rsidR="00CF2297" w:rsidRDefault="000A659D" w:rsidP="00CF2297">
      <w:pPr>
        <w:jc w:val="both"/>
      </w:pPr>
      <w:r>
        <w:t>Il candidato nello svolgere il problema commenti le varie ipotesi di calcolo e tutti i procedimenti</w:t>
      </w:r>
      <w:r w:rsidR="00150138">
        <w:t>,</w:t>
      </w:r>
      <w:r>
        <w:t xml:space="preserve"> assegnando</w:t>
      </w:r>
      <w:r w:rsidR="00475AE8">
        <w:t>,</w:t>
      </w:r>
      <w:r>
        <w:t xml:space="preserve"> dove mancanti</w:t>
      </w:r>
      <w:r w:rsidR="00475AE8">
        <w:t>,</w:t>
      </w:r>
      <w:r>
        <w:t xml:space="preserve"> i dati.</w:t>
      </w:r>
    </w:p>
    <w:p w:rsidR="00974ED4" w:rsidRDefault="00974ED4" w:rsidP="00797284">
      <w:pPr>
        <w:jc w:val="both"/>
      </w:pPr>
    </w:p>
    <w:p w:rsidR="00790530" w:rsidRDefault="00790530" w:rsidP="00797284">
      <w:pPr>
        <w:jc w:val="both"/>
      </w:pPr>
    </w:p>
    <w:p w:rsidR="00C035DA" w:rsidRDefault="00C035DA" w:rsidP="00797284">
      <w:pPr>
        <w:jc w:val="both"/>
      </w:pPr>
    </w:p>
    <w:p w:rsidR="00C035DA" w:rsidRDefault="00C035DA" w:rsidP="00797284">
      <w:pPr>
        <w:jc w:val="both"/>
      </w:pPr>
    </w:p>
    <w:p w:rsidR="00C035DA" w:rsidRDefault="00C035DA" w:rsidP="00797284">
      <w:pPr>
        <w:jc w:val="both"/>
      </w:pPr>
    </w:p>
    <w:p w:rsidR="00C035DA" w:rsidRDefault="000A6CAE" w:rsidP="0054266B">
      <w:pPr>
        <w:jc w:val="center"/>
      </w:pPr>
      <w:r>
        <w:rPr>
          <w:noProof/>
        </w:rPr>
        <w:lastRenderedPageBreak/>
        <w:drawing>
          <wp:inline distT="0" distB="0" distL="0" distR="0">
            <wp:extent cx="3888004" cy="31320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anto Vapore14C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4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5DA" w:rsidRDefault="00C035DA" w:rsidP="00DD13F4">
      <w:pPr>
        <w:jc w:val="center"/>
      </w:pPr>
    </w:p>
    <w:p w:rsidR="0054266B" w:rsidRDefault="006639CF" w:rsidP="00DD13F4">
      <w:pPr>
        <w:jc w:val="center"/>
      </w:pPr>
      <w:r>
        <w:rPr>
          <w:noProof/>
        </w:rPr>
        <w:drawing>
          <wp:inline distT="0" distB="0" distL="0" distR="0">
            <wp:extent cx="5906255" cy="3024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-DiagrammaImpVap-I-14-7U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5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7C10" w:rsidRDefault="004274FA" w:rsidP="00797284">
      <w:pPr>
        <w:jc w:val="both"/>
      </w:pPr>
      <w:r>
        <w:rPr>
          <w:noProof/>
        </w:rPr>
        <w:drawing>
          <wp:inline distT="0" distB="0" distL="0" distR="0">
            <wp:extent cx="6249866" cy="931218"/>
            <wp:effectExtent l="19050" t="0" r="0" b="0"/>
            <wp:docPr id="1" name="Immagine 0" descr="FrontespizioS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spizioSa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061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C74">
        <w:rPr>
          <w:noProof/>
        </w:rPr>
        <w:drawing>
          <wp:inline distT="0" distB="0" distL="0" distR="0">
            <wp:extent cx="6120130" cy="727710"/>
            <wp:effectExtent l="19050" t="0" r="0" b="0"/>
            <wp:docPr id="8" name="Immagine 7" descr="VapSat3-1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Sat3-1ba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C74">
        <w:rPr>
          <w:noProof/>
        </w:rPr>
        <w:drawing>
          <wp:inline distT="0" distB="0" distL="0" distR="0">
            <wp:extent cx="6117981" cy="527539"/>
            <wp:effectExtent l="19050" t="0" r="0" b="0"/>
            <wp:docPr id="9" name="Immagine 8" descr="VapSat3-3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Sat3-3ba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86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2C" w:rsidRDefault="003A3E2C" w:rsidP="00797284">
      <w:pPr>
        <w:jc w:val="both"/>
      </w:pPr>
    </w:p>
    <w:p w:rsidR="001D2E95" w:rsidRDefault="00AA615F" w:rsidP="007A5EA9">
      <w:pPr>
        <w:jc w:val="center"/>
      </w:pPr>
      <w:r>
        <w:rPr>
          <w:noProof/>
        </w:rPr>
        <w:lastRenderedPageBreak/>
        <w:drawing>
          <wp:inline distT="0" distB="0" distL="0" distR="0">
            <wp:extent cx="6120130" cy="931545"/>
            <wp:effectExtent l="19050" t="0" r="0" b="0"/>
            <wp:docPr id="2" name="Immagine 1" descr="FrontespizioS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spizioSa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711200"/>
            <wp:effectExtent l="19050" t="0" r="0" b="0"/>
            <wp:docPr id="3" name="Immagine 2" descr="TaVaSa-0.1par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aSa-0.1parz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F4" w:rsidRDefault="001D2E95" w:rsidP="007A5EA9">
      <w:pPr>
        <w:jc w:val="center"/>
      </w:pPr>
      <w:r>
        <w:rPr>
          <w:noProof/>
        </w:rPr>
        <w:drawing>
          <wp:inline distT="0" distB="0" distL="0" distR="0">
            <wp:extent cx="6120130" cy="915670"/>
            <wp:effectExtent l="19050" t="0" r="0" b="0"/>
            <wp:docPr id="11" name="Immagine 10" descr="TabVapSur-3bar-par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VapSur-3bar-parz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C35">
        <w:rPr>
          <w:noProof/>
        </w:rPr>
        <w:drawing>
          <wp:inline distT="0" distB="0" distL="0" distR="0">
            <wp:extent cx="6120130" cy="1378585"/>
            <wp:effectExtent l="19050" t="0" r="0" b="0"/>
            <wp:docPr id="15" name="Immagine 14" descr="TabVapSur-3bar-parz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VapSur-3bar-parz2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24">
        <w:rPr>
          <w:noProof/>
        </w:rPr>
        <w:drawing>
          <wp:inline distT="0" distB="0" distL="0" distR="0">
            <wp:extent cx="5671374" cy="2196000"/>
            <wp:effectExtent l="19050" t="0" r="5526" b="0"/>
            <wp:docPr id="4" name="Immagine 3" descr="VaporeSu32bar-par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poreSu32bar-parz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37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8454" cy="2700000"/>
            <wp:effectExtent l="19050" t="0" r="0" b="0"/>
            <wp:docPr id="13" name="Immagine 12" descr="TabVapSurr-32par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VapSurr-32parz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454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C2C" w:rsidRDefault="00113C2C">
      <w:pPr>
        <w:spacing w:after="200" w:line="276" w:lineRule="auto"/>
      </w:pPr>
      <w:r>
        <w:br w:type="page"/>
      </w:r>
    </w:p>
    <w:p w:rsidR="00FB4F53" w:rsidRPr="00DF661F" w:rsidRDefault="00FB4F53" w:rsidP="00FB4F5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Meccanica</w:t>
      </w:r>
    </w:p>
    <w:p w:rsidR="00FB4F53" w:rsidRPr="00DF661F" w:rsidRDefault="00FB4F53" w:rsidP="00FB4F53">
      <w:pPr>
        <w:jc w:val="both"/>
        <w:rPr>
          <w:sz w:val="20"/>
          <w:szCs w:val="20"/>
        </w:rPr>
      </w:pPr>
    </w:p>
    <w:p w:rsidR="00FB4F53" w:rsidRDefault="00FB4F53" w:rsidP="00FB4F53">
      <w:pPr>
        <w:pStyle w:val="Corpodeltesto"/>
        <w:spacing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L’azienda Scafi SpA</w:t>
      </w:r>
      <w:r w:rsidRPr="00053459">
        <w:rPr>
          <w:rFonts w:ascii="Times New Roman" w:hAnsi="Times New Roman"/>
          <w:sz w:val="20"/>
        </w:rPr>
        <w:t xml:space="preserve"> nel tentativo di pervenire ad una maggiore razionalizzazione dei prodotti che gestisce a magazzino si trova ad elaborare i seguenti dati:</w:t>
      </w:r>
    </w:p>
    <w:p w:rsidR="00FB4F53" w:rsidRPr="00053459" w:rsidRDefault="00FB4F53" w:rsidP="00FB4F53">
      <w:pPr>
        <w:pStyle w:val="Corpodeltesto"/>
        <w:spacing w:line="240" w:lineRule="auto"/>
        <w:rPr>
          <w:rFonts w:ascii="Times New Roman" w:hAnsi="Times New Roman"/>
          <w:sz w:val="20"/>
        </w:rPr>
      </w:pP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731"/>
        <w:gridCol w:w="1985"/>
        <w:gridCol w:w="1985"/>
        <w:gridCol w:w="1984"/>
      </w:tblGrid>
      <w:tr w:rsidR="00FB4F53" w:rsidRPr="00053459" w:rsidTr="002F3CA0">
        <w:trPr>
          <w:trHeight w:val="170"/>
        </w:trPr>
        <w:tc>
          <w:tcPr>
            <w:tcW w:w="1731" w:type="dxa"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53459">
              <w:rPr>
                <w:b/>
                <w:color w:val="000000"/>
                <w:sz w:val="20"/>
                <w:szCs w:val="20"/>
              </w:rPr>
              <w:t>Codice Prodotto</w:t>
            </w:r>
          </w:p>
        </w:tc>
        <w:tc>
          <w:tcPr>
            <w:tcW w:w="1985" w:type="dxa"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53459">
              <w:rPr>
                <w:b/>
                <w:color w:val="000000"/>
                <w:sz w:val="20"/>
                <w:szCs w:val="20"/>
              </w:rPr>
              <w:t>Costo unitario (euro)</w:t>
            </w:r>
          </w:p>
        </w:tc>
        <w:tc>
          <w:tcPr>
            <w:tcW w:w="1985" w:type="dxa"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53459">
              <w:rPr>
                <w:b/>
                <w:color w:val="000000"/>
                <w:sz w:val="20"/>
                <w:szCs w:val="20"/>
              </w:rPr>
              <w:t>Unità di misura</w:t>
            </w:r>
          </w:p>
        </w:tc>
        <w:tc>
          <w:tcPr>
            <w:tcW w:w="1984" w:type="dxa"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053459">
              <w:rPr>
                <w:b/>
                <w:color w:val="000000"/>
                <w:sz w:val="20"/>
                <w:szCs w:val="20"/>
              </w:rPr>
              <w:t>Quantità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600</w:t>
            </w:r>
          </w:p>
        </w:tc>
      </w:tr>
      <w:tr w:rsidR="00FB4F53" w:rsidRPr="00053459" w:rsidTr="002F3CA0">
        <w:trPr>
          <w:trHeight w:val="149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C2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1,50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kg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5.000</w:t>
            </w:r>
          </w:p>
        </w:tc>
      </w:tr>
      <w:tr w:rsidR="00FB4F53" w:rsidRPr="00053459" w:rsidTr="002F3CA0">
        <w:trPr>
          <w:trHeight w:val="90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C3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litro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15.000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C4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500.000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C5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mq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3.400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C6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0,50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kg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6.000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C7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litro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3.400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C8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53459">
              <w:rPr>
                <w:color w:val="000000"/>
                <w:sz w:val="20"/>
                <w:szCs w:val="20"/>
              </w:rPr>
              <w:t>mc</w:t>
            </w:r>
            <w:proofErr w:type="spellEnd"/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C9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litro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6.000</w:t>
            </w:r>
          </w:p>
        </w:tc>
      </w:tr>
      <w:tr w:rsidR="00FB4F53" w:rsidRPr="00053459" w:rsidTr="002F3CA0">
        <w:trPr>
          <w:trHeight w:val="118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3.000</w:t>
            </w:r>
          </w:p>
        </w:tc>
      </w:tr>
      <w:tr w:rsidR="00FB4F53" w:rsidRPr="00053459" w:rsidTr="002F3CA0">
        <w:trPr>
          <w:trHeight w:val="103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C11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250,00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kg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800</w:t>
            </w:r>
          </w:p>
        </w:tc>
      </w:tr>
      <w:tr w:rsidR="00FB4F53" w:rsidRPr="00053459" w:rsidTr="002F3CA0">
        <w:trPr>
          <w:trHeight w:val="87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C12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9,00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mq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12.000</w:t>
            </w:r>
          </w:p>
        </w:tc>
      </w:tr>
      <w:tr w:rsidR="00FB4F53" w:rsidRPr="00053459" w:rsidTr="002F3CA0">
        <w:trPr>
          <w:trHeight w:val="70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C13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C14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litro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C15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53459">
              <w:rPr>
                <w:color w:val="000000"/>
                <w:sz w:val="20"/>
                <w:szCs w:val="20"/>
              </w:rPr>
              <w:t>mc</w:t>
            </w:r>
            <w:proofErr w:type="spellEnd"/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C16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700,00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C17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2,50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053459">
              <w:rPr>
                <w:color w:val="000000"/>
                <w:sz w:val="20"/>
                <w:szCs w:val="20"/>
              </w:rPr>
              <w:t>mc</w:t>
            </w:r>
            <w:proofErr w:type="spellEnd"/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1.000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C18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kg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C19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unità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1.200</w:t>
            </w:r>
          </w:p>
        </w:tc>
      </w:tr>
      <w:tr w:rsidR="00FB4F53" w:rsidRPr="00053459" w:rsidTr="002F3CA0">
        <w:trPr>
          <w:trHeight w:val="64"/>
        </w:trPr>
        <w:tc>
          <w:tcPr>
            <w:tcW w:w="1731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C20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985" w:type="dxa"/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litro</w:t>
            </w:r>
          </w:p>
        </w:tc>
        <w:tc>
          <w:tcPr>
            <w:tcW w:w="1984" w:type="dxa"/>
          </w:tcPr>
          <w:p w:rsidR="00FB4F53" w:rsidRPr="00053459" w:rsidRDefault="00FB4F53" w:rsidP="002F3CA0">
            <w:pPr>
              <w:ind w:right="567"/>
              <w:jc w:val="right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5.000</w:t>
            </w:r>
          </w:p>
        </w:tc>
      </w:tr>
    </w:tbl>
    <w:p w:rsidR="00FB4F53" w:rsidRDefault="00FB4F53" w:rsidP="00FB4F53">
      <w:pPr>
        <w:jc w:val="both"/>
        <w:rPr>
          <w:sz w:val="20"/>
          <w:szCs w:val="20"/>
        </w:rPr>
      </w:pPr>
    </w:p>
    <w:p w:rsidR="00FB4F53" w:rsidRPr="00053459" w:rsidRDefault="00FB4F53" w:rsidP="00FB4F53">
      <w:pPr>
        <w:jc w:val="both"/>
        <w:rPr>
          <w:sz w:val="20"/>
          <w:szCs w:val="20"/>
        </w:rPr>
      </w:pPr>
      <w:r w:rsidRPr="00053459">
        <w:rPr>
          <w:sz w:val="20"/>
          <w:szCs w:val="20"/>
        </w:rPr>
        <w:t>Si richiede inizialmente una valutazione di sensibilità dei prodotti a magazzino.</w:t>
      </w:r>
    </w:p>
    <w:p w:rsidR="00FB4F53" w:rsidRDefault="00FB4F53" w:rsidP="00FB4F53">
      <w:pPr>
        <w:jc w:val="both"/>
        <w:rPr>
          <w:sz w:val="20"/>
          <w:szCs w:val="20"/>
        </w:rPr>
      </w:pPr>
      <w:r w:rsidRPr="00053459">
        <w:rPr>
          <w:sz w:val="20"/>
          <w:szCs w:val="20"/>
        </w:rPr>
        <w:t>Per il componente di maggiore importanza si riportano di seguito gli assorbimenti giornalieri (unità/giorno) rilevati in un intervallo di tempo significativo</w:t>
      </w:r>
    </w:p>
    <w:p w:rsidR="00FB4F53" w:rsidRPr="00053459" w:rsidRDefault="00FB4F53" w:rsidP="00FB4F53">
      <w:pPr>
        <w:jc w:val="both"/>
        <w:rPr>
          <w:sz w:val="20"/>
          <w:szCs w:val="20"/>
        </w:rPr>
      </w:pPr>
    </w:p>
    <w:tbl>
      <w:tblPr>
        <w:tblW w:w="0" w:type="auto"/>
        <w:tblInd w:w="222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1511"/>
        <w:gridCol w:w="1511"/>
        <w:gridCol w:w="1511"/>
        <w:gridCol w:w="1511"/>
        <w:gridCol w:w="1511"/>
        <w:gridCol w:w="1511"/>
      </w:tblGrid>
      <w:tr w:rsidR="00FB4F53" w:rsidRPr="00053459" w:rsidTr="002F3CA0">
        <w:trPr>
          <w:cantSplit/>
          <w:trHeight w:val="59"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Rilevamento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Assorbimento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Rilevamento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Assorbimento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Rilevamento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b/>
                <w:sz w:val="20"/>
                <w:szCs w:val="20"/>
              </w:rPr>
            </w:pPr>
            <w:r w:rsidRPr="00053459">
              <w:rPr>
                <w:b/>
                <w:sz w:val="20"/>
                <w:szCs w:val="20"/>
              </w:rPr>
              <w:t>Assorbimento</w:t>
            </w:r>
          </w:p>
        </w:tc>
      </w:tr>
      <w:tr w:rsidR="00FB4F53" w:rsidRPr="00053459" w:rsidTr="002F3CA0">
        <w:trPr>
          <w:cantSplit/>
          <w:trHeight w:val="59"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21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22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2100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25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2200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26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1700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27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1900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8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18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28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2500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19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29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1900</w:t>
            </w:r>
          </w:p>
        </w:tc>
      </w:tr>
      <w:tr w:rsidR="00FB4F53" w:rsidRPr="00053459" w:rsidTr="002F3CA0">
        <w:trPr>
          <w:cantSplit/>
        </w:trPr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30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color w:val="000000"/>
                <w:sz w:val="20"/>
                <w:szCs w:val="20"/>
              </w:rPr>
            </w:pPr>
            <w:r w:rsidRPr="00053459">
              <w:rPr>
                <w:color w:val="000000"/>
                <w:sz w:val="20"/>
                <w:szCs w:val="20"/>
              </w:rPr>
              <w:t>2400</w:t>
            </w:r>
          </w:p>
        </w:tc>
      </w:tr>
    </w:tbl>
    <w:p w:rsidR="00FB4F53" w:rsidRDefault="00FB4F53" w:rsidP="00FB4F53">
      <w:pPr>
        <w:jc w:val="both"/>
        <w:rPr>
          <w:sz w:val="20"/>
          <w:szCs w:val="20"/>
        </w:rPr>
      </w:pPr>
    </w:p>
    <w:p w:rsidR="00FB4F53" w:rsidRDefault="00FB4F53" w:rsidP="00FB4F53">
      <w:pPr>
        <w:jc w:val="both"/>
        <w:rPr>
          <w:sz w:val="20"/>
          <w:szCs w:val="20"/>
        </w:rPr>
      </w:pPr>
      <w:r w:rsidRPr="00053459">
        <w:rPr>
          <w:sz w:val="20"/>
          <w:szCs w:val="20"/>
        </w:rPr>
        <w:t>Per esso l’azienda sostiene i seguenti costi:</w:t>
      </w:r>
    </w:p>
    <w:p w:rsidR="00FB4F53" w:rsidRPr="00053459" w:rsidRDefault="00FB4F53" w:rsidP="00FB4F53">
      <w:pPr>
        <w:jc w:val="both"/>
        <w:rPr>
          <w:sz w:val="20"/>
          <w:szCs w:val="20"/>
        </w:rPr>
      </w:pPr>
    </w:p>
    <w:tbl>
      <w:tblPr>
        <w:tblW w:w="0" w:type="auto"/>
        <w:jc w:val="center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1074"/>
        <w:gridCol w:w="1394"/>
        <w:gridCol w:w="335"/>
        <w:gridCol w:w="2160"/>
        <w:gridCol w:w="800"/>
        <w:gridCol w:w="1180"/>
      </w:tblGrid>
      <w:tr w:rsidR="00FB4F53" w:rsidRPr="00053459" w:rsidTr="002F3CA0">
        <w:trPr>
          <w:jc w:val="center"/>
        </w:trPr>
        <w:tc>
          <w:tcPr>
            <w:tcW w:w="162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costo di ordinazione</w:t>
            </w:r>
          </w:p>
        </w:tc>
        <w:tc>
          <w:tcPr>
            <w:tcW w:w="107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50,00</w:t>
            </w:r>
          </w:p>
        </w:tc>
        <w:tc>
          <w:tcPr>
            <w:tcW w:w="139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(Euro/ordine);</w:t>
            </w:r>
          </w:p>
        </w:tc>
        <w:tc>
          <w:tcPr>
            <w:tcW w:w="335" w:type="dxa"/>
            <w:vMerge w:val="restart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deterioramento </w:t>
            </w:r>
          </w:p>
        </w:tc>
        <w:tc>
          <w:tcPr>
            <w:tcW w:w="80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0,01</w:t>
            </w:r>
          </w:p>
        </w:tc>
        <w:tc>
          <w:tcPr>
            <w:tcW w:w="118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(Euro/unità anno);</w:t>
            </w:r>
          </w:p>
        </w:tc>
      </w:tr>
      <w:tr w:rsidR="00FB4F53" w:rsidRPr="00053459" w:rsidTr="002F3CA0">
        <w:trPr>
          <w:jc w:val="center"/>
        </w:trPr>
        <w:tc>
          <w:tcPr>
            <w:tcW w:w="162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trasporto </w:t>
            </w:r>
          </w:p>
        </w:tc>
        <w:tc>
          <w:tcPr>
            <w:tcW w:w="107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1800,00</w:t>
            </w:r>
          </w:p>
        </w:tc>
        <w:tc>
          <w:tcPr>
            <w:tcW w:w="139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(Euro/ordine);</w:t>
            </w:r>
          </w:p>
        </w:tc>
        <w:tc>
          <w:tcPr>
            <w:tcW w:w="335" w:type="dxa"/>
            <w:vMerge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immagazzinamento  </w:t>
            </w:r>
          </w:p>
        </w:tc>
        <w:tc>
          <w:tcPr>
            <w:tcW w:w="80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0,03</w:t>
            </w:r>
          </w:p>
        </w:tc>
        <w:tc>
          <w:tcPr>
            <w:tcW w:w="118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(Euro/unità anno);</w:t>
            </w:r>
          </w:p>
        </w:tc>
      </w:tr>
      <w:tr w:rsidR="00FB4F53" w:rsidRPr="00053459" w:rsidTr="002F3CA0">
        <w:trPr>
          <w:jc w:val="center"/>
        </w:trPr>
        <w:tc>
          <w:tcPr>
            <w:tcW w:w="162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ricezione </w:t>
            </w:r>
          </w:p>
        </w:tc>
        <w:tc>
          <w:tcPr>
            <w:tcW w:w="107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200,00</w:t>
            </w:r>
          </w:p>
        </w:tc>
        <w:tc>
          <w:tcPr>
            <w:tcW w:w="139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(Euro/ordine);</w:t>
            </w:r>
          </w:p>
        </w:tc>
        <w:tc>
          <w:tcPr>
            <w:tcW w:w="335" w:type="dxa"/>
            <w:vMerge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gestione </w:t>
            </w:r>
          </w:p>
        </w:tc>
        <w:tc>
          <w:tcPr>
            <w:tcW w:w="80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0,15</w:t>
            </w:r>
          </w:p>
        </w:tc>
        <w:tc>
          <w:tcPr>
            <w:tcW w:w="118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(Euro/unità anno);</w:t>
            </w:r>
          </w:p>
        </w:tc>
      </w:tr>
      <w:tr w:rsidR="00FB4F53" w:rsidRPr="00053459" w:rsidTr="002F3CA0">
        <w:trPr>
          <w:jc w:val="center"/>
        </w:trPr>
        <w:tc>
          <w:tcPr>
            <w:tcW w:w="162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controllo </w:t>
            </w:r>
          </w:p>
        </w:tc>
        <w:tc>
          <w:tcPr>
            <w:tcW w:w="107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150,00</w:t>
            </w:r>
          </w:p>
        </w:tc>
        <w:tc>
          <w:tcPr>
            <w:tcW w:w="139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(Euro/ordine);</w:t>
            </w:r>
          </w:p>
        </w:tc>
        <w:tc>
          <w:tcPr>
            <w:tcW w:w="335" w:type="dxa"/>
            <w:vMerge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per interessi passivi </w:t>
            </w:r>
          </w:p>
        </w:tc>
        <w:tc>
          <w:tcPr>
            <w:tcW w:w="80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0,02</w:t>
            </w:r>
          </w:p>
        </w:tc>
        <w:tc>
          <w:tcPr>
            <w:tcW w:w="118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(Euro/unità anno)</w:t>
            </w:r>
          </w:p>
        </w:tc>
      </w:tr>
      <w:tr w:rsidR="00FB4F53" w:rsidRPr="00053459" w:rsidTr="002F3CA0">
        <w:trPr>
          <w:jc w:val="center"/>
        </w:trPr>
        <w:tc>
          <w:tcPr>
            <w:tcW w:w="162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 xml:space="preserve">costo di obsolescenza </w:t>
            </w:r>
          </w:p>
        </w:tc>
        <w:tc>
          <w:tcPr>
            <w:tcW w:w="107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0,01</w:t>
            </w:r>
          </w:p>
        </w:tc>
        <w:tc>
          <w:tcPr>
            <w:tcW w:w="1394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(Euro/unità anno);</w:t>
            </w:r>
          </w:p>
        </w:tc>
        <w:tc>
          <w:tcPr>
            <w:tcW w:w="335" w:type="dxa"/>
            <w:vMerge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center"/>
          </w:tcPr>
          <w:p w:rsidR="00FB4F53" w:rsidRPr="00053459" w:rsidRDefault="00FB4F53" w:rsidP="002F3CA0">
            <w:pPr>
              <w:rPr>
                <w:sz w:val="20"/>
                <w:szCs w:val="20"/>
              </w:rPr>
            </w:pPr>
          </w:p>
        </w:tc>
      </w:tr>
    </w:tbl>
    <w:p w:rsidR="00FB4F53" w:rsidRDefault="00FB4F53" w:rsidP="00FB4F53">
      <w:pPr>
        <w:pStyle w:val="Corpodeltesto"/>
        <w:spacing w:line="240" w:lineRule="auto"/>
        <w:rPr>
          <w:rFonts w:ascii="Times New Roman" w:hAnsi="Times New Roman"/>
          <w:sz w:val="20"/>
        </w:rPr>
      </w:pPr>
    </w:p>
    <w:p w:rsidR="00FB4F53" w:rsidRPr="00053459" w:rsidRDefault="00FB4F53" w:rsidP="00FB4F53">
      <w:pPr>
        <w:pStyle w:val="Corpodeltesto"/>
        <w:spacing w:line="240" w:lineRule="auto"/>
        <w:rPr>
          <w:rFonts w:ascii="Times New Roman" w:hAnsi="Times New Roman"/>
          <w:sz w:val="20"/>
        </w:rPr>
      </w:pPr>
      <w:r w:rsidRPr="00053459">
        <w:rPr>
          <w:rFonts w:ascii="Times New Roman" w:hAnsi="Times New Roman"/>
          <w:sz w:val="20"/>
        </w:rPr>
        <w:t>Sapendo che tempo di riordino è quantificato n 12 giorni, si determini:</w:t>
      </w:r>
    </w:p>
    <w:p w:rsidR="00FB4F53" w:rsidRPr="00053459" w:rsidRDefault="00FB4F53" w:rsidP="00FB4F53">
      <w:pPr>
        <w:ind w:left="284" w:hanging="284"/>
        <w:jc w:val="both"/>
        <w:rPr>
          <w:sz w:val="20"/>
          <w:szCs w:val="20"/>
        </w:rPr>
      </w:pPr>
      <w:r w:rsidRPr="00053459">
        <w:rPr>
          <w:sz w:val="20"/>
          <w:szCs w:val="20"/>
        </w:rPr>
        <w:t>1) La dimensione del lotto ottimo d'acquisto;</w:t>
      </w:r>
    </w:p>
    <w:p w:rsidR="00FB4F53" w:rsidRPr="00053459" w:rsidRDefault="00FB4F53" w:rsidP="00FB4F53">
      <w:pPr>
        <w:ind w:left="284" w:hanging="284"/>
        <w:jc w:val="both"/>
        <w:rPr>
          <w:sz w:val="20"/>
          <w:szCs w:val="20"/>
        </w:rPr>
      </w:pPr>
      <w:r w:rsidRPr="00053459">
        <w:rPr>
          <w:sz w:val="20"/>
          <w:szCs w:val="20"/>
        </w:rPr>
        <w:t>2) La durata del lotto ottimo di acquisto;</w:t>
      </w:r>
    </w:p>
    <w:p w:rsidR="00FB4F53" w:rsidRPr="00053459" w:rsidRDefault="00FB4F53" w:rsidP="00FB4F53">
      <w:pPr>
        <w:ind w:left="284" w:hanging="284"/>
        <w:jc w:val="both"/>
        <w:rPr>
          <w:sz w:val="20"/>
          <w:szCs w:val="20"/>
        </w:rPr>
      </w:pPr>
      <w:r w:rsidRPr="00053459">
        <w:rPr>
          <w:sz w:val="20"/>
          <w:szCs w:val="20"/>
        </w:rPr>
        <w:t>3) Il livello di riordino;</w:t>
      </w:r>
    </w:p>
    <w:p w:rsidR="00FB4F53" w:rsidRPr="00053459" w:rsidRDefault="00FB4F53" w:rsidP="00FB4F53">
      <w:pPr>
        <w:ind w:left="284" w:hanging="284"/>
        <w:jc w:val="both"/>
        <w:rPr>
          <w:sz w:val="20"/>
          <w:szCs w:val="20"/>
        </w:rPr>
      </w:pPr>
      <w:r w:rsidRPr="00053459">
        <w:rPr>
          <w:sz w:val="20"/>
          <w:szCs w:val="20"/>
        </w:rPr>
        <w:lastRenderedPageBreak/>
        <w:t>3) Il costo connesso alla dimensione del lotto ottimo;</w:t>
      </w:r>
    </w:p>
    <w:p w:rsidR="00FB4F53" w:rsidRPr="00053459" w:rsidRDefault="00FB4F53" w:rsidP="00FB4F53">
      <w:pPr>
        <w:pStyle w:val="Corpodeltesto"/>
        <w:spacing w:line="240" w:lineRule="auto"/>
        <w:rPr>
          <w:rFonts w:ascii="Times New Roman" w:hAnsi="Times New Roman"/>
          <w:sz w:val="20"/>
        </w:rPr>
      </w:pPr>
      <w:r w:rsidRPr="00053459">
        <w:rPr>
          <w:rFonts w:ascii="Times New Roman" w:hAnsi="Times New Roman"/>
          <w:sz w:val="20"/>
        </w:rPr>
        <w:t>Assumendo inoltre che il tempo di riordino può subire dilazioni fino a 18 giorni, e volendo garantire a fronte di tale evenienza un livello di servizio pari al 90% si determini la relativa scorta di sicurezza.</w:t>
      </w:r>
    </w:p>
    <w:p w:rsidR="00FB4F53" w:rsidRPr="00053459" w:rsidRDefault="00FB4F53" w:rsidP="00FB4F53">
      <w:pPr>
        <w:rPr>
          <w:sz w:val="20"/>
          <w:szCs w:val="20"/>
        </w:rPr>
      </w:pPr>
    </w:p>
    <w:p w:rsidR="00FB4F53" w:rsidRDefault="00FB4F53" w:rsidP="00FB4F5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Inoltre la stessa azienda </w:t>
      </w:r>
      <w:r w:rsidRPr="00053459">
        <w:rPr>
          <w:sz w:val="20"/>
          <w:szCs w:val="20"/>
        </w:rPr>
        <w:t xml:space="preserve">per organizzare al meglio </w:t>
      </w:r>
      <w:r>
        <w:rPr>
          <w:sz w:val="20"/>
          <w:szCs w:val="20"/>
        </w:rPr>
        <w:t>il</w:t>
      </w:r>
      <w:r w:rsidRPr="00053459">
        <w:rPr>
          <w:sz w:val="20"/>
          <w:szCs w:val="20"/>
        </w:rPr>
        <w:t xml:space="preserve"> progetto </w:t>
      </w:r>
      <w:r>
        <w:rPr>
          <w:sz w:val="20"/>
          <w:szCs w:val="20"/>
        </w:rPr>
        <w:t xml:space="preserve">di uno scafo innovativo (le attività di progetto sono riportate nella tabella seguente) </w:t>
      </w:r>
      <w:r w:rsidRPr="00053459">
        <w:rPr>
          <w:sz w:val="20"/>
          <w:szCs w:val="20"/>
        </w:rPr>
        <w:t>decide di affidarsi alle tecniche di programmazione reticolare. Il candidato valuti la probabilità di mancato completamento del progetto sapendo che il tempo limite è pari a T</w:t>
      </w:r>
      <w:r w:rsidRPr="00053459">
        <w:rPr>
          <w:sz w:val="20"/>
          <w:szCs w:val="20"/>
          <w:vertAlign w:val="subscript"/>
        </w:rPr>
        <w:t>L</w:t>
      </w:r>
      <w:r w:rsidRPr="00053459">
        <w:rPr>
          <w:sz w:val="20"/>
          <w:szCs w:val="20"/>
        </w:rPr>
        <w:t xml:space="preserve"> = 79 giorni.</w:t>
      </w:r>
    </w:p>
    <w:p w:rsidR="00FB4F53" w:rsidRPr="00053459" w:rsidRDefault="00FB4F53" w:rsidP="00FB4F53">
      <w:pPr>
        <w:jc w:val="both"/>
        <w:rPr>
          <w:sz w:val="20"/>
          <w:szCs w:val="20"/>
        </w:rPr>
      </w:pPr>
    </w:p>
    <w:tbl>
      <w:tblPr>
        <w:tblW w:w="9721" w:type="dxa"/>
        <w:tblInd w:w="57" w:type="dxa"/>
        <w:tblCellMar>
          <w:left w:w="70" w:type="dxa"/>
          <w:right w:w="70" w:type="dxa"/>
        </w:tblCellMar>
        <w:tblLook w:val="0000"/>
      </w:tblPr>
      <w:tblGrid>
        <w:gridCol w:w="960"/>
        <w:gridCol w:w="960"/>
        <w:gridCol w:w="960"/>
        <w:gridCol w:w="960"/>
        <w:gridCol w:w="960"/>
        <w:gridCol w:w="431"/>
        <w:gridCol w:w="898"/>
        <w:gridCol w:w="898"/>
        <w:gridCol w:w="898"/>
        <w:gridCol w:w="898"/>
        <w:gridCol w:w="898"/>
      </w:tblGrid>
      <w:tr w:rsidR="00FB4F53" w:rsidRPr="00053459" w:rsidTr="002F3CA0">
        <w:trPr>
          <w:trHeight w:val="1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r w:rsidRPr="00053459">
              <w:rPr>
                <w:b/>
                <w:bCs/>
                <w:sz w:val="20"/>
                <w:szCs w:val="20"/>
              </w:rPr>
              <w:t>Attività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Prec</w:t>
            </w:r>
            <w:proofErr w:type="spellEnd"/>
            <w:r w:rsidRPr="0005345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r w:rsidRPr="00053459">
              <w:rPr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Tp</w:t>
            </w:r>
            <w:proofErr w:type="spellEnd"/>
          </w:p>
        </w:tc>
        <w:tc>
          <w:tcPr>
            <w:tcW w:w="4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r w:rsidRPr="00053459">
              <w:rPr>
                <w:b/>
                <w:bCs/>
                <w:sz w:val="20"/>
                <w:szCs w:val="20"/>
              </w:rPr>
              <w:t>Attività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Prec</w:t>
            </w:r>
            <w:proofErr w:type="spellEnd"/>
            <w:r w:rsidRPr="0005345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r w:rsidRPr="00053459">
              <w:rPr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Tm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53459">
              <w:rPr>
                <w:b/>
                <w:bCs/>
                <w:sz w:val="20"/>
                <w:szCs w:val="20"/>
              </w:rPr>
              <w:t>Tp</w:t>
            </w:r>
            <w:proofErr w:type="spellEnd"/>
          </w:p>
        </w:tc>
      </w:tr>
      <w:tr w:rsidR="00FB4F53" w:rsidRPr="00053459" w:rsidTr="002F3CA0">
        <w:trPr>
          <w:trHeight w:val="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H,I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34</w:t>
            </w:r>
          </w:p>
        </w:tc>
      </w:tr>
      <w:tr w:rsidR="00FB4F53" w:rsidRPr="00053459" w:rsidTr="002F3CA0">
        <w:trPr>
          <w:trHeight w:val="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N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28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N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18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P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G,M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18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26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Q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P,L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23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26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G,M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33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C,D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S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F,G,M,O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C,D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20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T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N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32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23</w:t>
            </w:r>
          </w:p>
        </w:tc>
        <w:tc>
          <w:tcPr>
            <w:tcW w:w="43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U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S,T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18</w:t>
            </w:r>
          </w:p>
        </w:tc>
      </w:tr>
      <w:tr w:rsidR="00FB4F53" w:rsidRPr="00053459" w:rsidTr="002F3CA0">
        <w:trPr>
          <w:trHeight w:val="6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H,I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13</w:t>
            </w:r>
          </w:p>
        </w:tc>
        <w:tc>
          <w:tcPr>
            <w:tcW w:w="4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B4F53" w:rsidRPr="00053459" w:rsidRDefault="00FB4F53" w:rsidP="00FB4F53">
      <w:pPr>
        <w:rPr>
          <w:sz w:val="20"/>
          <w:szCs w:val="20"/>
        </w:rPr>
      </w:pPr>
    </w:p>
    <w:p w:rsidR="00FB4F53" w:rsidRDefault="00FB4F53" w:rsidP="00FB4F53">
      <w:pPr>
        <w:rPr>
          <w:sz w:val="20"/>
          <w:szCs w:val="20"/>
        </w:rPr>
      </w:pPr>
      <w:r>
        <w:rPr>
          <w:sz w:val="20"/>
          <w:szCs w:val="20"/>
        </w:rPr>
        <w:t>Si riporta di seguito la tabella di distribuzione normale.</w:t>
      </w:r>
    </w:p>
    <w:p w:rsidR="00FB4F53" w:rsidRPr="00053459" w:rsidRDefault="00FB4F53" w:rsidP="00FB4F53">
      <w:pPr>
        <w:rPr>
          <w:sz w:val="20"/>
          <w:szCs w:val="20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/>
      </w:tblPr>
      <w:tblGrid>
        <w:gridCol w:w="107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FB4F53" w:rsidRPr="00053459" w:rsidTr="002F3CA0"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Z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,5000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,5040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,5080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,5120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,5160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,5199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,5239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,5279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,5319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,5359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,5398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,5438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,5478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,5517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,5557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,5596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,5636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,5675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,5714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,5735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,5793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,5832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,5871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,5910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,5948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,5987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,6026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,6064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,6103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,6141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,6171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,6217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,6225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,6293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,6331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,6368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,6406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,6443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,6480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,6517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,6554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,6591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,6628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,6664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,6700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,6736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,6772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,6808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,6844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,6879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,6915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,6950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,6985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,7054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,7088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,7123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,7157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,7190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,7224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,7257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,7291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,7324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,7357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,7389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,7422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,7454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,7486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,7517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,7549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,7580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,7611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,7642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,7673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,7703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,7734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,7764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,7794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,7823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,7852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,7881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,7910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,7939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,7967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,7995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,8023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,8051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,8078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,8106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,8133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0,9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,8159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,8186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,8212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,8238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,8264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,8289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,8315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,8340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,8365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,8389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,8413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,8438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,8461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,8485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,8508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,8531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,8554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,8577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,8599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,8621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,8643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,8665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,8686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,8708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,8729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,8749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,8770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,8790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,8810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,8830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,8849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,,8869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,8888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,8907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,8944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,8962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,8980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,8997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,9014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,9032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,9049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,9065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,9082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,9098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,9130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,9146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,9162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,9177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,9192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,9207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,9222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,9236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,9250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,9264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,9278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,9292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,9305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,9318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,9331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,9344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,9357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,9369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,9382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,9394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,9406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,9429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,9440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,9452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,9463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,9473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,9484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,9495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9503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,9515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,9525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,9535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,9544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,9554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,9563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,9572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,9581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,9590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,9599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,9608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,9632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,9640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,9648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,9656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,9663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,9671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,9678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,9685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,9692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,9699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,9706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1,9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,9725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,9732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,9738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,9744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,9750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,9755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,9761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,9767</w:t>
            </w:r>
          </w:p>
        </w:tc>
      </w:tr>
      <w:tr w:rsidR="00FB4F53" w:rsidRPr="00053459" w:rsidTr="002F3CA0"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2,0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,9772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,9777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,9783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,9788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,9793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,9798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,9803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,9807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,9812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FB4F53" w:rsidRPr="00053459" w:rsidRDefault="00FB4F53" w:rsidP="002F3CA0">
            <w:pPr>
              <w:jc w:val="center"/>
              <w:rPr>
                <w:sz w:val="20"/>
                <w:szCs w:val="20"/>
              </w:rPr>
            </w:pPr>
            <w:r w:rsidRPr="00053459">
              <w:rPr>
                <w:sz w:val="20"/>
                <w:szCs w:val="20"/>
              </w:rPr>
              <w:t>,9816</w:t>
            </w:r>
          </w:p>
        </w:tc>
      </w:tr>
    </w:tbl>
    <w:p w:rsidR="00FB4F53" w:rsidRPr="00053459" w:rsidRDefault="00FB4F53" w:rsidP="00FB4F53">
      <w:pPr>
        <w:rPr>
          <w:sz w:val="20"/>
          <w:szCs w:val="20"/>
        </w:rPr>
      </w:pPr>
    </w:p>
    <w:p w:rsidR="00FB4F53" w:rsidRPr="00053459" w:rsidRDefault="00FB4F53" w:rsidP="00FB4F53">
      <w:pPr>
        <w:jc w:val="both"/>
        <w:rPr>
          <w:sz w:val="20"/>
          <w:szCs w:val="20"/>
        </w:rPr>
      </w:pPr>
    </w:p>
    <w:p w:rsidR="00D57332" w:rsidRPr="00AB5009" w:rsidRDefault="00D57332" w:rsidP="00D57332">
      <w:pPr>
        <w:rPr>
          <w:b/>
        </w:rPr>
      </w:pPr>
      <w:r w:rsidRPr="00AB5009">
        <w:rPr>
          <w:b/>
        </w:rPr>
        <w:t>Ingegneria chimica</w:t>
      </w:r>
    </w:p>
    <w:p w:rsidR="00D57332" w:rsidRPr="00C24E68" w:rsidRDefault="00D57332" w:rsidP="00D57332">
      <w:r>
        <w:t xml:space="preserve">Progettare una colonna di frazionamento in continuo per separare 30000 kg/h di una miscela di benzene </w:t>
      </w:r>
      <w:r w:rsidRPr="00C24E68">
        <w:t>(40%) e toluene (60%) in un distillato contenente il 97% di benzene ed un residuo contenente il 98 % di toluene. Le percentuali sono da intendersi in peso.</w:t>
      </w:r>
    </w:p>
    <w:p w:rsidR="00D57332" w:rsidRPr="00C24E68" w:rsidRDefault="00D57332" w:rsidP="00D57332">
      <w:r w:rsidRPr="00C24E68">
        <w:t xml:space="preserve">Si usi un rapporto di riflusso di 3.5 moli per una mole di prodotto. </w:t>
      </w:r>
    </w:p>
    <w:p w:rsidR="00D57332" w:rsidRPr="00C24E68" w:rsidRDefault="00D57332" w:rsidP="00D57332">
      <w:r w:rsidRPr="00C24E68">
        <w:t xml:space="preserve">L’alimentazione ha un punto di ebollizione di 95°C alla pressione di 1 </w:t>
      </w:r>
      <w:proofErr w:type="spellStart"/>
      <w:r w:rsidRPr="00C24E68">
        <w:t>atm</w:t>
      </w:r>
      <w:proofErr w:type="spellEnd"/>
      <w:r w:rsidRPr="00C24E68">
        <w:t xml:space="preserve">. </w:t>
      </w:r>
    </w:p>
    <w:p w:rsidR="00D57332" w:rsidRPr="00C24E68" w:rsidRDefault="00D57332" w:rsidP="00D57332">
      <w:r w:rsidRPr="00C24E68">
        <w:t xml:space="preserve">Calcolare a) le moli di prodotto distillato e residuo per ora; </w:t>
      </w:r>
    </w:p>
    <w:p w:rsidR="00D57332" w:rsidRPr="00C24E68" w:rsidRDefault="00D57332" w:rsidP="00D57332">
      <w:r w:rsidRPr="00C24E68">
        <w:t xml:space="preserve">b)determinare il numero di piatti ideali e la posizione del piatto di alimentazione; </w:t>
      </w:r>
    </w:p>
    <w:p w:rsidR="00D57332" w:rsidRPr="00C24E68" w:rsidRDefault="00D57332" w:rsidP="00D57332">
      <w:r w:rsidRPr="00C24E68">
        <w:t xml:space="preserve">i) se l’alimentazione è liquida ed al suo punto di ebollizione; </w:t>
      </w:r>
    </w:p>
    <w:p w:rsidR="00D57332" w:rsidRPr="00C24E68" w:rsidRDefault="00D57332" w:rsidP="00D57332">
      <w:proofErr w:type="spellStart"/>
      <w:r w:rsidRPr="00C24E68">
        <w:t>ii</w:t>
      </w:r>
      <w:proofErr w:type="spellEnd"/>
      <w:r w:rsidRPr="00C24E68">
        <w:t xml:space="preserve">)se l’alimentazione è un liquido e a 20° C (calore specifico 0.44 </w:t>
      </w:r>
      <w:proofErr w:type="spellStart"/>
      <w:r w:rsidRPr="00C24E68">
        <w:t>cal</w:t>
      </w:r>
      <w:proofErr w:type="spellEnd"/>
      <w:r w:rsidRPr="00C24E68">
        <w:t>/</w:t>
      </w:r>
      <w:proofErr w:type="spellStart"/>
      <w:r w:rsidRPr="00C24E68">
        <w:t>g°C</w:t>
      </w:r>
      <w:proofErr w:type="spellEnd"/>
      <w:r>
        <w:t>)</w:t>
      </w:r>
      <w:r w:rsidRPr="00C24E68">
        <w:t xml:space="preserve">; </w:t>
      </w:r>
    </w:p>
    <w:p w:rsidR="00D57332" w:rsidRPr="00C24E68" w:rsidRDefault="00D57332" w:rsidP="00D57332">
      <w:proofErr w:type="spellStart"/>
      <w:r w:rsidRPr="00C24E68">
        <w:t>iii</w:t>
      </w:r>
      <w:proofErr w:type="spellEnd"/>
      <w:r w:rsidRPr="00C24E68">
        <w:t>)se l’alimentazione è una miscela di 2/3 di vapore ed 1/3 di liquido.</w:t>
      </w:r>
    </w:p>
    <w:p w:rsidR="00D57332" w:rsidRPr="00C24E68" w:rsidRDefault="00D57332" w:rsidP="00D57332">
      <w:r w:rsidRPr="00C24E68">
        <w:lastRenderedPageBreak/>
        <w:t>c)S</w:t>
      </w:r>
      <w:r>
        <w:t>e,</w:t>
      </w:r>
      <w:r w:rsidRPr="00C24E68">
        <w:t xml:space="preserve"> per riscaldare</w:t>
      </w:r>
      <w:r>
        <w:t xml:space="preserve">, </w:t>
      </w:r>
      <w:r w:rsidRPr="00C24E68">
        <w:t>è usato</w:t>
      </w:r>
      <w:r>
        <w:t xml:space="preserve"> </w:t>
      </w:r>
      <w:r w:rsidRPr="00C24E68">
        <w:t xml:space="preserve">vapore a 1,36 </w:t>
      </w:r>
      <w:proofErr w:type="spellStart"/>
      <w:r w:rsidRPr="00C24E68">
        <w:t>atm</w:t>
      </w:r>
      <w:proofErr w:type="spellEnd"/>
      <w:r w:rsidRPr="00C24E68">
        <w:t>, q</w:t>
      </w:r>
      <w:r>
        <w:t>uanto ne</w:t>
      </w:r>
      <w:r w:rsidRPr="00C24E68">
        <w:t xml:space="preserve"> è richiesto per ora in ciascuno dei casi di cui sopra, trascurando le perdite ed assumendo che </w:t>
      </w:r>
      <w:r>
        <w:t>il riflusso è a liquido saturo</w:t>
      </w:r>
      <w:r w:rsidRPr="00C24E68">
        <w:t xml:space="preserve">? </w:t>
      </w:r>
    </w:p>
    <w:p w:rsidR="00D57332" w:rsidRDefault="00D57332" w:rsidP="00D57332">
      <w:r w:rsidRPr="00C24E68">
        <w:t>Se l’acqua di raffreddamento entra nel condensatore a 25°C ed esce a 40 °C quanta acqua di raffreddamento è richiesta in m</w:t>
      </w:r>
      <w:r w:rsidRPr="00C24E68">
        <w:rPr>
          <w:vertAlign w:val="superscript"/>
        </w:rPr>
        <w:t>3</w:t>
      </w:r>
      <w:r w:rsidRPr="00C24E68">
        <w:t xml:space="preserve"> per ora?</w:t>
      </w:r>
    </w:p>
    <w:p w:rsidR="00D57332" w:rsidRDefault="00D57332" w:rsidP="00D57332"/>
    <w:p w:rsidR="00077B9B" w:rsidRPr="00974923" w:rsidRDefault="00077B9B" w:rsidP="00077B9B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Ingegneria Biomedica</w:t>
      </w:r>
    </w:p>
    <w:p w:rsidR="00077B9B" w:rsidRPr="00974923" w:rsidRDefault="00077B9B" w:rsidP="00077B9B">
      <w:p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>Si prenda in considerazione un banco prova per dispositivi cardiovascolari realizzato secondo il circuito idraulico rappresentato in figura ed i relativi parametri riportati nella tabella.</w:t>
      </w:r>
    </w:p>
    <w:p w:rsidR="00077B9B" w:rsidRPr="00974923" w:rsidRDefault="00077B9B" w:rsidP="00077B9B">
      <w:pPr>
        <w:spacing w:line="360" w:lineRule="auto"/>
        <w:jc w:val="center"/>
        <w:rPr>
          <w:sz w:val="20"/>
          <w:szCs w:val="20"/>
        </w:rPr>
      </w:pPr>
      <w:r w:rsidRPr="00974923">
        <w:rPr>
          <w:noProof/>
          <w:sz w:val="20"/>
          <w:szCs w:val="20"/>
        </w:rPr>
        <w:drawing>
          <wp:inline distT="0" distB="0" distL="0" distR="0">
            <wp:extent cx="2195162" cy="2333712"/>
            <wp:effectExtent l="0" t="0" r="0" b="3175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za titolo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763" cy="233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923">
        <w:rPr>
          <w:sz w:val="20"/>
          <w:szCs w:val="20"/>
        </w:rPr>
        <w:t xml:space="preserve"> </w:t>
      </w:r>
    </w:p>
    <w:tbl>
      <w:tblPr>
        <w:tblStyle w:val="Grigliatabella"/>
        <w:tblW w:w="0" w:type="auto"/>
        <w:jc w:val="center"/>
        <w:tblLook w:val="04A0"/>
      </w:tblPr>
      <w:tblGrid>
        <w:gridCol w:w="3794"/>
        <w:gridCol w:w="1092"/>
        <w:gridCol w:w="892"/>
        <w:gridCol w:w="2127"/>
      </w:tblGrid>
      <w:tr w:rsidR="00077B9B" w:rsidRPr="00974923" w:rsidTr="002F3CA0">
        <w:trPr>
          <w:jc w:val="center"/>
        </w:trPr>
        <w:tc>
          <w:tcPr>
            <w:tcW w:w="3794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974923">
              <w:rPr>
                <w:sz w:val="20"/>
                <w:szCs w:val="20"/>
              </w:rPr>
              <w:t>Compliance</w:t>
            </w:r>
            <w:proofErr w:type="spellEnd"/>
            <w:r w:rsidRPr="00974923">
              <w:rPr>
                <w:sz w:val="20"/>
                <w:szCs w:val="20"/>
              </w:rPr>
              <w:t xml:space="preserve"> arteriosa </w:t>
            </w:r>
          </w:p>
        </w:tc>
        <w:tc>
          <w:tcPr>
            <w:tcW w:w="10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Ca</w:t>
            </w:r>
          </w:p>
        </w:tc>
        <w:tc>
          <w:tcPr>
            <w:tcW w:w="8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1,2</w:t>
            </w:r>
          </w:p>
        </w:tc>
        <w:tc>
          <w:tcPr>
            <w:tcW w:w="2127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974923">
              <w:rPr>
                <w:i/>
                <w:sz w:val="20"/>
                <w:szCs w:val="20"/>
              </w:rPr>
              <w:t>cm</w:t>
            </w:r>
            <w:r w:rsidRPr="00974923">
              <w:rPr>
                <w:i/>
                <w:sz w:val="20"/>
                <w:szCs w:val="20"/>
                <w:vertAlign w:val="superscript"/>
              </w:rPr>
              <w:t>3</w:t>
            </w:r>
            <w:r w:rsidRPr="00974923">
              <w:rPr>
                <w:i/>
                <w:sz w:val="20"/>
                <w:szCs w:val="20"/>
              </w:rPr>
              <w:t>/</w:t>
            </w:r>
            <w:proofErr w:type="spellStart"/>
            <w:r w:rsidRPr="00974923">
              <w:rPr>
                <w:i/>
                <w:sz w:val="20"/>
                <w:szCs w:val="20"/>
              </w:rPr>
              <w:t>mmHg</w:t>
            </w:r>
            <w:proofErr w:type="spellEnd"/>
          </w:p>
        </w:tc>
      </w:tr>
      <w:tr w:rsidR="00077B9B" w:rsidRPr="00974923" w:rsidTr="002F3CA0">
        <w:trPr>
          <w:jc w:val="center"/>
        </w:trPr>
        <w:tc>
          <w:tcPr>
            <w:tcW w:w="3794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974923">
              <w:rPr>
                <w:sz w:val="20"/>
                <w:szCs w:val="20"/>
              </w:rPr>
              <w:t>Compliance</w:t>
            </w:r>
            <w:proofErr w:type="spellEnd"/>
            <w:r w:rsidRPr="00974923">
              <w:rPr>
                <w:sz w:val="20"/>
                <w:szCs w:val="20"/>
              </w:rPr>
              <w:t xml:space="preserve"> venosa</w:t>
            </w:r>
          </w:p>
        </w:tc>
        <w:tc>
          <w:tcPr>
            <w:tcW w:w="10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Cv</w:t>
            </w:r>
          </w:p>
        </w:tc>
        <w:tc>
          <w:tcPr>
            <w:tcW w:w="8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40</w:t>
            </w:r>
          </w:p>
        </w:tc>
        <w:tc>
          <w:tcPr>
            <w:tcW w:w="2127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974923">
              <w:rPr>
                <w:i/>
                <w:sz w:val="20"/>
                <w:szCs w:val="20"/>
              </w:rPr>
              <w:t>cm</w:t>
            </w:r>
            <w:r w:rsidRPr="00974923">
              <w:rPr>
                <w:i/>
                <w:sz w:val="20"/>
                <w:szCs w:val="20"/>
                <w:vertAlign w:val="superscript"/>
              </w:rPr>
              <w:t>3</w:t>
            </w:r>
            <w:r w:rsidRPr="00974923">
              <w:rPr>
                <w:i/>
                <w:sz w:val="20"/>
                <w:szCs w:val="20"/>
              </w:rPr>
              <w:t>/</w:t>
            </w:r>
            <w:proofErr w:type="spellStart"/>
            <w:r w:rsidRPr="00974923">
              <w:rPr>
                <w:i/>
                <w:sz w:val="20"/>
                <w:szCs w:val="20"/>
              </w:rPr>
              <w:t>mmHg</w:t>
            </w:r>
            <w:proofErr w:type="spellEnd"/>
          </w:p>
        </w:tc>
      </w:tr>
      <w:tr w:rsidR="00077B9B" w:rsidRPr="00974923" w:rsidTr="002F3CA0">
        <w:trPr>
          <w:jc w:val="center"/>
        </w:trPr>
        <w:tc>
          <w:tcPr>
            <w:tcW w:w="3794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 xml:space="preserve">Sensibilità al </w:t>
            </w:r>
            <w:proofErr w:type="spellStart"/>
            <w:r w:rsidRPr="00974923">
              <w:rPr>
                <w:sz w:val="20"/>
                <w:szCs w:val="20"/>
              </w:rPr>
              <w:t>preload</w:t>
            </w:r>
            <w:proofErr w:type="spellEnd"/>
            <w:r w:rsidRPr="00974923">
              <w:rPr>
                <w:sz w:val="20"/>
                <w:szCs w:val="20"/>
              </w:rPr>
              <w:t xml:space="preserve"> della pompa</w:t>
            </w:r>
          </w:p>
        </w:tc>
        <w:tc>
          <w:tcPr>
            <w:tcW w:w="10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Sp</w:t>
            </w:r>
          </w:p>
        </w:tc>
        <w:tc>
          <w:tcPr>
            <w:tcW w:w="8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1,05</w:t>
            </w:r>
          </w:p>
        </w:tc>
        <w:tc>
          <w:tcPr>
            <w:tcW w:w="2127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r w:rsidRPr="00974923">
              <w:rPr>
                <w:i/>
                <w:sz w:val="20"/>
                <w:szCs w:val="20"/>
              </w:rPr>
              <w:t>l/min/</w:t>
            </w:r>
            <w:proofErr w:type="spellStart"/>
            <w:r w:rsidRPr="00974923">
              <w:rPr>
                <w:i/>
                <w:sz w:val="20"/>
                <w:szCs w:val="20"/>
              </w:rPr>
              <w:t>mmHg</w:t>
            </w:r>
            <w:proofErr w:type="spellEnd"/>
          </w:p>
        </w:tc>
      </w:tr>
      <w:tr w:rsidR="00077B9B" w:rsidRPr="00974923" w:rsidTr="002F3CA0">
        <w:trPr>
          <w:jc w:val="center"/>
        </w:trPr>
        <w:tc>
          <w:tcPr>
            <w:tcW w:w="3794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Resistenza</w:t>
            </w:r>
          </w:p>
        </w:tc>
        <w:tc>
          <w:tcPr>
            <w:tcW w:w="10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R</w:t>
            </w:r>
          </w:p>
        </w:tc>
        <w:tc>
          <w:tcPr>
            <w:tcW w:w="8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1,02</w:t>
            </w:r>
          </w:p>
        </w:tc>
        <w:tc>
          <w:tcPr>
            <w:tcW w:w="2127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974923">
              <w:rPr>
                <w:i/>
                <w:sz w:val="20"/>
                <w:szCs w:val="20"/>
              </w:rPr>
              <w:t>mmHg</w:t>
            </w:r>
            <w:proofErr w:type="spellEnd"/>
            <w:r w:rsidRPr="00974923">
              <w:rPr>
                <w:i/>
                <w:sz w:val="20"/>
                <w:szCs w:val="20"/>
              </w:rPr>
              <w:t>/l/min</w:t>
            </w:r>
          </w:p>
        </w:tc>
      </w:tr>
      <w:tr w:rsidR="00077B9B" w:rsidRPr="00974923" w:rsidTr="002F3CA0">
        <w:trPr>
          <w:jc w:val="center"/>
        </w:trPr>
        <w:tc>
          <w:tcPr>
            <w:tcW w:w="3794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Pressione Media Circolatoria</w:t>
            </w:r>
          </w:p>
        </w:tc>
        <w:tc>
          <w:tcPr>
            <w:tcW w:w="10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spellStart"/>
            <w:r w:rsidRPr="00974923">
              <w:rPr>
                <w:sz w:val="20"/>
                <w:szCs w:val="20"/>
              </w:rPr>
              <w:t>Pmc</w:t>
            </w:r>
            <w:proofErr w:type="spellEnd"/>
          </w:p>
        </w:tc>
        <w:tc>
          <w:tcPr>
            <w:tcW w:w="892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74923">
              <w:rPr>
                <w:sz w:val="20"/>
                <w:szCs w:val="20"/>
              </w:rPr>
              <w:t>5,9</w:t>
            </w:r>
          </w:p>
        </w:tc>
        <w:tc>
          <w:tcPr>
            <w:tcW w:w="2127" w:type="dxa"/>
          </w:tcPr>
          <w:p w:rsidR="00077B9B" w:rsidRPr="00974923" w:rsidRDefault="00077B9B" w:rsidP="002F3CA0">
            <w:pPr>
              <w:spacing w:line="360" w:lineRule="auto"/>
              <w:jc w:val="both"/>
              <w:rPr>
                <w:i/>
                <w:sz w:val="20"/>
                <w:szCs w:val="20"/>
              </w:rPr>
            </w:pPr>
            <w:proofErr w:type="spellStart"/>
            <w:r w:rsidRPr="00974923">
              <w:rPr>
                <w:i/>
                <w:sz w:val="20"/>
                <w:szCs w:val="20"/>
              </w:rPr>
              <w:t>mmHg</w:t>
            </w:r>
            <w:proofErr w:type="spellEnd"/>
          </w:p>
        </w:tc>
      </w:tr>
    </w:tbl>
    <w:p w:rsidR="00077B9B" w:rsidRPr="00974923" w:rsidRDefault="00077B9B" w:rsidP="00077B9B">
      <w:pPr>
        <w:spacing w:line="360" w:lineRule="auto"/>
        <w:jc w:val="both"/>
        <w:rPr>
          <w:sz w:val="20"/>
          <w:szCs w:val="20"/>
        </w:rPr>
      </w:pPr>
    </w:p>
    <w:p w:rsidR="00077B9B" w:rsidRPr="00974923" w:rsidRDefault="00077B9B" w:rsidP="00077B9B">
      <w:pPr>
        <w:spacing w:line="360" w:lineRule="auto"/>
        <w:jc w:val="both"/>
        <w:rPr>
          <w:sz w:val="20"/>
          <w:szCs w:val="20"/>
        </w:rPr>
      </w:pPr>
      <w:r w:rsidRPr="00974923">
        <w:rPr>
          <w:sz w:val="20"/>
          <w:szCs w:val="20"/>
        </w:rPr>
        <w:t>Il fluido circolante nel circuito è una miscela di acqua e glicerolo al 40% con una densità di 1050 Kg/m</w:t>
      </w:r>
      <w:r w:rsidRPr="00974923">
        <w:rPr>
          <w:sz w:val="20"/>
          <w:szCs w:val="20"/>
          <w:vertAlign w:val="superscript"/>
        </w:rPr>
        <w:t>3</w:t>
      </w:r>
      <w:r w:rsidRPr="00974923">
        <w:rPr>
          <w:sz w:val="20"/>
          <w:szCs w:val="20"/>
        </w:rPr>
        <w:t>.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>Si rappresenti il circuito elettrico analogo a quello idraulico descrivendo le relazioni matematiche dei vari componenti;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>Si calcoli la portata a regime utilizzando il metodo grafico;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rappresenti il punto di lavoro del sistema all’equilibrio sul grafico (Portata – </w:t>
      </w:r>
      <w:proofErr w:type="spellStart"/>
      <w:r w:rsidRPr="00974923">
        <w:rPr>
          <w:sz w:val="20"/>
          <w:szCs w:val="20"/>
        </w:rPr>
        <w:t>Preload</w:t>
      </w:r>
      <w:proofErr w:type="spellEnd"/>
      <w:r w:rsidRPr="00974923">
        <w:rPr>
          <w:sz w:val="20"/>
          <w:szCs w:val="20"/>
        </w:rPr>
        <w:t xml:space="preserve">); 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dimensionino i due serbatoi che rappresentano la </w:t>
      </w:r>
      <w:proofErr w:type="spellStart"/>
      <w:r w:rsidRPr="00974923">
        <w:rPr>
          <w:sz w:val="20"/>
          <w:szCs w:val="20"/>
        </w:rPr>
        <w:t>compliance</w:t>
      </w:r>
      <w:proofErr w:type="spellEnd"/>
      <w:r w:rsidRPr="00974923">
        <w:rPr>
          <w:sz w:val="20"/>
          <w:szCs w:val="20"/>
        </w:rPr>
        <w:t xml:space="preserve"> venosa e quella arteriosa del sistema;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studi il transitorio del sistema partendo da una portata nulla della pompa all’istante iniziale, si determini l’andamento della pressione venosa ed arteriosa nel tempo all’interno delle due </w:t>
      </w:r>
      <w:proofErr w:type="spellStart"/>
      <w:r w:rsidRPr="00974923">
        <w:rPr>
          <w:sz w:val="20"/>
          <w:szCs w:val="20"/>
        </w:rPr>
        <w:t>compliance</w:t>
      </w:r>
      <w:proofErr w:type="spellEnd"/>
      <w:r w:rsidRPr="00974923">
        <w:rPr>
          <w:sz w:val="20"/>
          <w:szCs w:val="20"/>
        </w:rPr>
        <w:t xml:space="preserve"> e si calcolino i relativi valori a regime;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determini la variazione di livello del fluido nei due serbatoi (arterioso e venoso) a regime, considerando come valore di riferimento quello all’istante iniziale; 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calcoli il valore che dovrebbe avere la resistenza del circuito in modo da fare circolare una portata Q=8 </w:t>
      </w:r>
      <w:r w:rsidRPr="00974923">
        <w:rPr>
          <w:i/>
          <w:sz w:val="20"/>
          <w:szCs w:val="20"/>
        </w:rPr>
        <w:t>l/min</w:t>
      </w:r>
      <w:r w:rsidRPr="00974923">
        <w:rPr>
          <w:sz w:val="20"/>
          <w:szCs w:val="20"/>
        </w:rPr>
        <w:t xml:space="preserve"> all’interno del circuito a regime;</w:t>
      </w:r>
    </w:p>
    <w:p w:rsidR="00077B9B" w:rsidRPr="00974923" w:rsidRDefault="00077B9B" w:rsidP="00077B9B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>Si calcoli il volume di fluido da aggiungere nei serbatoi per realizzare il medesimo incremento di portata richiesto al punto precedente, mantenendo la resistenza uguale a quella iniziale;</w:t>
      </w:r>
    </w:p>
    <w:p w:rsidR="00C816CA" w:rsidRPr="00450E32" w:rsidRDefault="00077B9B" w:rsidP="00450E32">
      <w:pPr>
        <w:pStyle w:val="Paragrafoelenco"/>
        <w:numPr>
          <w:ilvl w:val="0"/>
          <w:numId w:val="4"/>
        </w:numPr>
        <w:spacing w:line="360" w:lineRule="auto"/>
        <w:rPr>
          <w:sz w:val="20"/>
          <w:szCs w:val="20"/>
        </w:rPr>
      </w:pPr>
      <w:r w:rsidRPr="00974923">
        <w:rPr>
          <w:sz w:val="20"/>
          <w:szCs w:val="20"/>
        </w:rPr>
        <w:t xml:space="preserve">Si rappresentino le variazioni apportate a seguito delle modifiche richieste ai punti 7 e 8 sul grafico Portata – </w:t>
      </w:r>
      <w:proofErr w:type="spellStart"/>
      <w:r w:rsidRPr="00974923">
        <w:rPr>
          <w:sz w:val="20"/>
          <w:szCs w:val="20"/>
        </w:rPr>
        <w:t>Preload</w:t>
      </w:r>
      <w:proofErr w:type="spellEnd"/>
      <w:r w:rsidRPr="00974923">
        <w:rPr>
          <w:sz w:val="20"/>
          <w:szCs w:val="20"/>
        </w:rPr>
        <w:t>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Pr="00C816CA" w:rsidRDefault="00C816CA" w:rsidP="00C816CA">
      <w:pPr>
        <w:jc w:val="both"/>
        <w:rPr>
          <w:rFonts w:ascii="Arial" w:hAnsi="Arial" w:cs="Arial"/>
          <w:b/>
          <w:bCs/>
          <w:sz w:val="20"/>
        </w:rPr>
      </w:pPr>
      <w:r w:rsidRPr="00C816CA">
        <w:rPr>
          <w:rFonts w:ascii="Arial" w:hAnsi="Arial" w:cs="Arial"/>
          <w:b/>
          <w:bCs/>
          <w:sz w:val="20"/>
        </w:rPr>
        <w:t>Ingegneria gestionale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 xml:space="preserve">L’azienda “ Alfa Casearia” produce tre tipi di </w:t>
      </w:r>
      <w:r>
        <w:rPr>
          <w:rFonts w:ascii="Arial" w:hAnsi="Arial" w:cs="Arial"/>
          <w:bCs/>
          <w:sz w:val="20"/>
        </w:rPr>
        <w:t>formaggi: P1, P2 e P3.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Siete stati incaricati di analizzare i dati economici dello scorso anno (2013) al fine da ricavarne indicazioni utili all’Alta Direzione aziendale.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I tre prodotti P1, P2 e P3 si differenziano principalmente per il tempo di stagionatura e per le diverse combinazioni di latte e sale (le principali materie prime). </w:t>
      </w:r>
      <w:r w:rsidRPr="00964164">
        <w:rPr>
          <w:rFonts w:ascii="Arial" w:hAnsi="Arial" w:cs="Arial"/>
          <w:bCs/>
          <w:sz w:val="20"/>
        </w:rPr>
        <w:t>Il latte crudo viene acquistato a 0,</w:t>
      </w:r>
      <w:r>
        <w:rPr>
          <w:rFonts w:ascii="Arial" w:hAnsi="Arial" w:cs="Arial"/>
          <w:bCs/>
          <w:sz w:val="20"/>
        </w:rPr>
        <w:t>30 €/litro, il sale a 0,10 €/Kg.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Ovviamente le forme di formaggio (misurate in </w:t>
      </w:r>
      <w:proofErr w:type="spellStart"/>
      <w:r>
        <w:rPr>
          <w:rFonts w:ascii="Arial" w:hAnsi="Arial" w:cs="Arial"/>
          <w:bCs/>
          <w:sz w:val="20"/>
        </w:rPr>
        <w:t>pz</w:t>
      </w:r>
      <w:proofErr w:type="spellEnd"/>
      <w:r>
        <w:rPr>
          <w:rFonts w:ascii="Arial" w:hAnsi="Arial" w:cs="Arial"/>
          <w:bCs/>
          <w:sz w:val="20"/>
        </w:rPr>
        <w:t xml:space="preserve">) tendono con il tempo di stagionatura a perdere peso. Il prodotto viene perciò venduto a peso (€/Kg). 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 seguenti dati sono relativi allo scorso anno.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tbl>
      <w:tblPr>
        <w:tblStyle w:val="Grigliatabella"/>
        <w:tblW w:w="0" w:type="auto"/>
        <w:jc w:val="center"/>
        <w:tblInd w:w="-612" w:type="dxa"/>
        <w:tblLook w:val="04A0"/>
      </w:tblPr>
      <w:tblGrid>
        <w:gridCol w:w="5208"/>
        <w:gridCol w:w="1247"/>
        <w:gridCol w:w="1307"/>
        <w:gridCol w:w="1247"/>
      </w:tblGrid>
      <w:tr w:rsidR="00C816CA" w:rsidRPr="003609F3" w:rsidTr="002F3CA0">
        <w:trPr>
          <w:trHeight w:val="300"/>
          <w:jc w:val="center"/>
        </w:trPr>
        <w:tc>
          <w:tcPr>
            <w:tcW w:w="5208" w:type="dxa"/>
            <w:hideMark/>
          </w:tcPr>
          <w:p w:rsidR="00C816CA" w:rsidRPr="003609F3" w:rsidRDefault="00C816CA" w:rsidP="002F3CA0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</w:rPr>
            </w:pPr>
            <w:r w:rsidRPr="003609F3">
              <w:rPr>
                <w:rFonts w:ascii="Arial" w:hAnsi="Arial" w:cs="Arial"/>
                <w:b/>
                <w:bCs/>
                <w:i/>
                <w:iCs/>
                <w:sz w:val="20"/>
              </w:rPr>
              <w:t> 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Dati relativi al 2013</w:t>
            </w:r>
          </w:p>
        </w:tc>
        <w:tc>
          <w:tcPr>
            <w:tcW w:w="1247" w:type="dxa"/>
            <w:hideMark/>
          </w:tcPr>
          <w:p w:rsidR="00C816CA" w:rsidRPr="003609F3" w:rsidRDefault="00C816CA" w:rsidP="002F3C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609F3">
              <w:rPr>
                <w:rFonts w:ascii="Arial" w:hAnsi="Arial" w:cs="Arial"/>
                <w:b/>
                <w:bCs/>
                <w:sz w:val="20"/>
              </w:rPr>
              <w:t>P1</w:t>
            </w:r>
          </w:p>
        </w:tc>
        <w:tc>
          <w:tcPr>
            <w:tcW w:w="1307" w:type="dxa"/>
            <w:hideMark/>
          </w:tcPr>
          <w:p w:rsidR="00C816CA" w:rsidRPr="003609F3" w:rsidRDefault="00C816CA" w:rsidP="002F3C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609F3">
              <w:rPr>
                <w:rFonts w:ascii="Arial" w:hAnsi="Arial" w:cs="Arial"/>
                <w:b/>
                <w:bCs/>
                <w:sz w:val="20"/>
              </w:rPr>
              <w:t>P2</w:t>
            </w:r>
          </w:p>
        </w:tc>
        <w:tc>
          <w:tcPr>
            <w:tcW w:w="1247" w:type="dxa"/>
            <w:hideMark/>
          </w:tcPr>
          <w:p w:rsidR="00C816CA" w:rsidRPr="003609F3" w:rsidRDefault="00C816CA" w:rsidP="002F3CA0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3609F3">
              <w:rPr>
                <w:rFonts w:ascii="Arial" w:hAnsi="Arial" w:cs="Arial"/>
                <w:b/>
                <w:bCs/>
                <w:sz w:val="20"/>
              </w:rPr>
              <w:t>P3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 w:rsidRPr="003609F3">
              <w:rPr>
                <w:rFonts w:ascii="Arial" w:hAnsi="Arial" w:cs="Arial"/>
                <w:bCs/>
                <w:iCs/>
                <w:sz w:val="20"/>
              </w:rPr>
              <w:t>Peso (kg/</w:t>
            </w:r>
            <w:proofErr w:type="spellStart"/>
            <w:r w:rsidRPr="003609F3">
              <w:rPr>
                <w:rFonts w:ascii="Arial" w:hAnsi="Arial" w:cs="Arial"/>
                <w:bCs/>
                <w:iCs/>
                <w:sz w:val="20"/>
              </w:rPr>
              <w:t>pz</w:t>
            </w:r>
            <w:proofErr w:type="spellEnd"/>
            <w:r w:rsidRPr="003609F3">
              <w:rPr>
                <w:rFonts w:ascii="Arial" w:hAnsi="Arial" w:cs="Arial"/>
                <w:bCs/>
                <w:iCs/>
                <w:sz w:val="20"/>
              </w:rPr>
              <w:t>)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2,5</w:t>
            </w:r>
          </w:p>
        </w:tc>
        <w:tc>
          <w:tcPr>
            <w:tcW w:w="130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2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1,8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 w:rsidRPr="003609F3">
              <w:rPr>
                <w:rFonts w:ascii="Arial" w:hAnsi="Arial" w:cs="Arial"/>
                <w:bCs/>
                <w:iCs/>
                <w:sz w:val="20"/>
              </w:rPr>
              <w:t>Stagionatura (mesi)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0</w:t>
            </w:r>
          </w:p>
        </w:tc>
        <w:tc>
          <w:tcPr>
            <w:tcW w:w="130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1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3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 w:rsidRPr="003609F3">
              <w:rPr>
                <w:rFonts w:ascii="Arial" w:hAnsi="Arial" w:cs="Arial"/>
                <w:bCs/>
                <w:iCs/>
                <w:sz w:val="20"/>
              </w:rPr>
              <w:t>Unità prodotte (</w:t>
            </w:r>
            <w:proofErr w:type="spellStart"/>
            <w:r w:rsidRPr="003609F3">
              <w:rPr>
                <w:rFonts w:ascii="Arial" w:hAnsi="Arial" w:cs="Arial"/>
                <w:bCs/>
                <w:iCs/>
                <w:sz w:val="20"/>
              </w:rPr>
              <w:t>pz</w:t>
            </w:r>
            <w:proofErr w:type="spellEnd"/>
            <w:r w:rsidRPr="003609F3">
              <w:rPr>
                <w:rFonts w:ascii="Arial" w:hAnsi="Arial" w:cs="Arial"/>
                <w:bCs/>
                <w:iCs/>
                <w:sz w:val="20"/>
              </w:rPr>
              <w:t>/anno)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50.000</w:t>
            </w:r>
          </w:p>
        </w:tc>
        <w:tc>
          <w:tcPr>
            <w:tcW w:w="130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32.000</w:t>
            </w:r>
          </w:p>
        </w:tc>
        <w:tc>
          <w:tcPr>
            <w:tcW w:w="1247" w:type="dxa"/>
            <w:vAlign w:val="center"/>
            <w:hideMark/>
          </w:tcPr>
          <w:p w:rsidR="00C816CA" w:rsidRPr="003609F3" w:rsidRDefault="00C816CA" w:rsidP="002F3CA0">
            <w:pPr>
              <w:jc w:val="right"/>
              <w:rPr>
                <w:rFonts w:ascii="Arial" w:hAnsi="Arial" w:cs="Arial"/>
                <w:bCs/>
                <w:sz w:val="20"/>
              </w:rPr>
            </w:pPr>
            <w:r w:rsidRPr="003609F3">
              <w:rPr>
                <w:rFonts w:ascii="Arial" w:hAnsi="Arial" w:cs="Arial"/>
                <w:bCs/>
                <w:sz w:val="20"/>
              </w:rPr>
              <w:t>25.000</w:t>
            </w:r>
          </w:p>
        </w:tc>
      </w:tr>
      <w:tr w:rsidR="00C816CA" w:rsidRPr="003609F3" w:rsidTr="002F3CA0">
        <w:trPr>
          <w:trHeight w:val="304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 w:rsidRPr="003609F3">
              <w:rPr>
                <w:rFonts w:ascii="Arial" w:hAnsi="Arial" w:cs="Arial"/>
                <w:bCs/>
                <w:iCs/>
                <w:sz w:val="20"/>
              </w:rPr>
              <w:t>Kg prodotti</w:t>
            </w:r>
            <w:r>
              <w:rPr>
                <w:rFonts w:ascii="Arial" w:hAnsi="Arial" w:cs="Arial"/>
                <w:bCs/>
                <w:iCs/>
                <w:sz w:val="20"/>
              </w:rPr>
              <w:t xml:space="preserve"> (Kg/anno)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 125.000,00 </w:t>
            </w:r>
          </w:p>
        </w:tc>
        <w:tc>
          <w:tcPr>
            <w:tcW w:w="130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64.000,00 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45.000,00 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 xml:space="preserve">Fatturato totale </w:t>
            </w:r>
            <w:r w:rsidRPr="003609F3">
              <w:rPr>
                <w:rFonts w:ascii="Arial" w:hAnsi="Arial" w:cs="Arial"/>
                <w:bCs/>
                <w:iCs/>
                <w:sz w:val="20"/>
              </w:rPr>
              <w:t>(€/</w:t>
            </w:r>
            <w:r>
              <w:rPr>
                <w:rFonts w:ascii="Arial" w:hAnsi="Arial" w:cs="Arial"/>
                <w:bCs/>
                <w:iCs/>
                <w:sz w:val="20"/>
              </w:rPr>
              <w:t>anno</w:t>
            </w:r>
            <w:r w:rsidRPr="003609F3">
              <w:rPr>
                <w:rFonts w:ascii="Arial" w:hAnsi="Arial" w:cs="Arial"/>
                <w:bCs/>
                <w:iCs/>
                <w:sz w:val="20"/>
              </w:rPr>
              <w:t>)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562.500,00 </w:t>
            </w:r>
          </w:p>
        </w:tc>
        <w:tc>
          <w:tcPr>
            <w:tcW w:w="130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384.000,00 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405.000,00 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KG latte totali consumati</w:t>
            </w:r>
            <w:r w:rsidRPr="003609F3">
              <w:rPr>
                <w:rFonts w:ascii="Arial" w:hAnsi="Arial" w:cs="Arial"/>
                <w:bCs/>
                <w:iCs/>
                <w:sz w:val="20"/>
              </w:rPr>
              <w:t xml:space="preserve"> per la produzione</w:t>
            </w:r>
            <w:r>
              <w:rPr>
                <w:rFonts w:ascii="Arial" w:hAnsi="Arial" w:cs="Arial"/>
                <w:bCs/>
                <w:iCs/>
                <w:sz w:val="20"/>
              </w:rPr>
              <w:t xml:space="preserve"> (Kg/anno)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250.000,00 </w:t>
            </w:r>
          </w:p>
        </w:tc>
        <w:tc>
          <w:tcPr>
            <w:tcW w:w="130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 160.000,00 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125.000,00 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noWrap/>
            <w:vAlign w:val="center"/>
            <w:hideMark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 w:rsidRPr="003609F3">
              <w:rPr>
                <w:rFonts w:ascii="Arial" w:hAnsi="Arial" w:cs="Arial"/>
                <w:bCs/>
                <w:iCs/>
                <w:sz w:val="20"/>
              </w:rPr>
              <w:t> </w:t>
            </w:r>
            <w:r>
              <w:rPr>
                <w:rFonts w:ascii="Arial" w:hAnsi="Arial" w:cs="Arial"/>
                <w:bCs/>
                <w:iCs/>
                <w:sz w:val="20"/>
              </w:rPr>
              <w:t>Kg sale totali consumati per la produzione (Kg/anno)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10.000,00 </w:t>
            </w:r>
          </w:p>
        </w:tc>
        <w:tc>
          <w:tcPr>
            <w:tcW w:w="130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9.600,00 </w:t>
            </w:r>
          </w:p>
        </w:tc>
        <w:tc>
          <w:tcPr>
            <w:tcW w:w="1247" w:type="dxa"/>
            <w:noWrap/>
            <w:vAlign w:val="center"/>
            <w:hideMark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 w:rsidRPr="000E253C">
              <w:rPr>
                <w:rFonts w:ascii="Arial" w:hAnsi="Arial" w:cs="Arial"/>
                <w:bCs/>
                <w:iCs/>
                <w:sz w:val="20"/>
              </w:rPr>
              <w:t xml:space="preserve">10.000,00 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noWrap/>
            <w:vAlign w:val="center"/>
          </w:tcPr>
          <w:p w:rsidR="00C816CA" w:rsidRPr="003609F3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Costo unitario imballaggi (€/</w:t>
            </w:r>
            <w:proofErr w:type="spellStart"/>
            <w:r>
              <w:rPr>
                <w:rFonts w:ascii="Arial" w:hAnsi="Arial" w:cs="Arial"/>
                <w:bCs/>
                <w:iCs/>
                <w:sz w:val="20"/>
              </w:rPr>
              <w:t>pz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</w:rPr>
              <w:t>)</w:t>
            </w:r>
          </w:p>
        </w:tc>
        <w:tc>
          <w:tcPr>
            <w:tcW w:w="1247" w:type="dxa"/>
            <w:noWrap/>
            <w:vAlign w:val="center"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0,2</w:t>
            </w:r>
          </w:p>
        </w:tc>
        <w:tc>
          <w:tcPr>
            <w:tcW w:w="1307" w:type="dxa"/>
            <w:noWrap/>
            <w:vAlign w:val="center"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0,1</w:t>
            </w:r>
          </w:p>
        </w:tc>
        <w:tc>
          <w:tcPr>
            <w:tcW w:w="1247" w:type="dxa"/>
            <w:noWrap/>
            <w:vAlign w:val="center"/>
          </w:tcPr>
          <w:p w:rsidR="00C816CA" w:rsidRPr="000E253C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0,4</w:t>
            </w:r>
          </w:p>
        </w:tc>
      </w:tr>
      <w:tr w:rsidR="00C816CA" w:rsidRPr="003609F3" w:rsidTr="002F3CA0">
        <w:trPr>
          <w:trHeight w:val="300"/>
          <w:jc w:val="center"/>
        </w:trPr>
        <w:tc>
          <w:tcPr>
            <w:tcW w:w="5208" w:type="dxa"/>
            <w:noWrap/>
            <w:vAlign w:val="center"/>
          </w:tcPr>
          <w:p w:rsidR="00C816CA" w:rsidRDefault="00C816CA" w:rsidP="002F3CA0">
            <w:pPr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Rimanenze finali Prodotti Finiti (Kg)</w:t>
            </w:r>
          </w:p>
        </w:tc>
        <w:tc>
          <w:tcPr>
            <w:tcW w:w="1247" w:type="dxa"/>
            <w:noWrap/>
            <w:vAlign w:val="center"/>
          </w:tcPr>
          <w:p w:rsidR="00C816CA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3.000 kg</w:t>
            </w:r>
          </w:p>
        </w:tc>
        <w:tc>
          <w:tcPr>
            <w:tcW w:w="1307" w:type="dxa"/>
            <w:noWrap/>
            <w:vAlign w:val="center"/>
          </w:tcPr>
          <w:p w:rsidR="00C816CA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2.000 kg</w:t>
            </w:r>
          </w:p>
        </w:tc>
        <w:tc>
          <w:tcPr>
            <w:tcW w:w="1247" w:type="dxa"/>
            <w:noWrap/>
            <w:vAlign w:val="center"/>
          </w:tcPr>
          <w:p w:rsidR="00C816CA" w:rsidRDefault="00C816CA" w:rsidP="002F3CA0">
            <w:pPr>
              <w:jc w:val="right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900 kg</w:t>
            </w:r>
          </w:p>
        </w:tc>
      </w:tr>
    </w:tbl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Nell’inventario di fine 2013 sono stati rilevati 2.500 litri di latte, 100 kg di sale.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Pr="00964164" w:rsidRDefault="00C816CA" w:rsidP="00C816CA">
      <w:pPr>
        <w:jc w:val="both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Da un’analisi dell’attività aziendale sono emerse le seguenti ulteriori voci di costo:</w:t>
      </w:r>
    </w:p>
    <w:p w:rsidR="00C816CA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Ammortamenti</w:t>
      </w:r>
      <w:r>
        <w:rPr>
          <w:rFonts w:ascii="Arial" w:hAnsi="Arial" w:cs="Arial"/>
          <w:bCs/>
          <w:sz w:val="20"/>
        </w:rPr>
        <w:t xml:space="preserve"> macchinari</w:t>
      </w:r>
      <w:r w:rsidRPr="00964164">
        <w:rPr>
          <w:rFonts w:ascii="Arial" w:hAnsi="Arial" w:cs="Arial"/>
          <w:bCs/>
          <w:sz w:val="20"/>
        </w:rPr>
        <w:t>: 100.000,00 €;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Costi del personale 430.000 €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Costi Amministrativi: 45.000,00 €;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Costi Controllo Qualità: 20.000,00 €;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Costi di Manutenzione: 35.000,00 €;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Pubblicità: 50.000,00 €;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Costi Commerciali: provvigione sul prezzo di vendita (4% per P1, 6% per P2, 8% per P3);</w:t>
      </w:r>
    </w:p>
    <w:p w:rsidR="00C816CA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Costi totali annui energia: 80.000 € </w:t>
      </w:r>
    </w:p>
    <w:p w:rsidR="00C816CA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Affitti: 40.000,00 €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Interessi finanziari passivi: 35.000 €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Pr="00964164" w:rsidRDefault="00C816CA" w:rsidP="00C816CA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 </w:t>
      </w:r>
      <w:r w:rsidRPr="00964164">
        <w:rPr>
          <w:rFonts w:ascii="Arial" w:hAnsi="Arial" w:cs="Arial"/>
          <w:bCs/>
          <w:sz w:val="20"/>
        </w:rPr>
        <w:t>La produzione prevede lo svolgimento di una serie di fasi: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Immagazzinamento materie prime (IM);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Pastorizzazione (PA);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Pressatura, Foratura e Salatura (PFS);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Stagionatura (ST);</w:t>
      </w:r>
    </w:p>
    <w:p w:rsidR="00C816CA" w:rsidRPr="00964164" w:rsidRDefault="00C816CA" w:rsidP="00C816C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Packaging e Pesatura (PP).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>Sono, altresì, previste attività di controllo qualità (CQ)</w:t>
      </w:r>
      <w:r>
        <w:rPr>
          <w:rFonts w:ascii="Arial" w:hAnsi="Arial" w:cs="Arial"/>
          <w:bCs/>
          <w:sz w:val="20"/>
        </w:rPr>
        <w:t xml:space="preserve"> -</w:t>
      </w:r>
      <w:r w:rsidRPr="00964164">
        <w:rPr>
          <w:rFonts w:ascii="Arial" w:hAnsi="Arial" w:cs="Arial"/>
          <w:bCs/>
          <w:sz w:val="20"/>
        </w:rPr>
        <w:t>che effettua controlli i</w:t>
      </w:r>
      <w:r>
        <w:rPr>
          <w:rFonts w:ascii="Arial" w:hAnsi="Arial" w:cs="Arial"/>
          <w:bCs/>
          <w:sz w:val="20"/>
        </w:rPr>
        <w:t>n tutti i reparti di produzione-</w:t>
      </w:r>
      <w:r w:rsidRPr="00964164">
        <w:rPr>
          <w:rFonts w:ascii="Arial" w:hAnsi="Arial" w:cs="Arial"/>
          <w:bCs/>
          <w:sz w:val="20"/>
        </w:rPr>
        <w:t xml:space="preserve">  e di manutenzione (MA), che fornisce assistenza ai reparti IM, PA e PP. Sono, inoltre, presenti una direzione commerciale (DC) che gestisce le attività commerciali, di distribuzione e di comunicazione pubblicitaria, ed un’area amministrazione (AM) che si occupa delle attività amministrative e contabili.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  <w:r w:rsidRPr="00964164">
        <w:rPr>
          <w:rFonts w:ascii="Arial" w:hAnsi="Arial" w:cs="Arial"/>
          <w:bCs/>
          <w:sz w:val="20"/>
        </w:rPr>
        <w:t xml:space="preserve">L’azienda ha in totale </w:t>
      </w:r>
      <w:r>
        <w:rPr>
          <w:rFonts w:ascii="Arial" w:hAnsi="Arial" w:cs="Arial"/>
          <w:bCs/>
          <w:sz w:val="20"/>
        </w:rPr>
        <w:t xml:space="preserve">20 </w:t>
      </w:r>
      <w:r w:rsidRPr="00964164">
        <w:rPr>
          <w:rFonts w:ascii="Arial" w:hAnsi="Arial" w:cs="Arial"/>
          <w:bCs/>
          <w:sz w:val="20"/>
        </w:rPr>
        <w:t>dipendenti, così distribuiti: 2 nel reparto I</w:t>
      </w:r>
      <w:r>
        <w:rPr>
          <w:rFonts w:ascii="Arial" w:hAnsi="Arial" w:cs="Arial"/>
          <w:bCs/>
          <w:sz w:val="20"/>
        </w:rPr>
        <w:t>M, 2 nel reparto PA, 4</w:t>
      </w:r>
      <w:r w:rsidRPr="00964164">
        <w:rPr>
          <w:rFonts w:ascii="Arial" w:hAnsi="Arial" w:cs="Arial"/>
          <w:bCs/>
          <w:sz w:val="20"/>
        </w:rPr>
        <w:t xml:space="preserve"> nel reparto PFS, </w:t>
      </w:r>
      <w:r>
        <w:rPr>
          <w:rFonts w:ascii="Arial" w:hAnsi="Arial" w:cs="Arial"/>
          <w:bCs/>
          <w:sz w:val="20"/>
        </w:rPr>
        <w:t>2</w:t>
      </w:r>
      <w:r w:rsidRPr="00964164">
        <w:rPr>
          <w:rFonts w:ascii="Arial" w:hAnsi="Arial" w:cs="Arial"/>
          <w:bCs/>
          <w:sz w:val="20"/>
        </w:rPr>
        <w:t xml:space="preserve"> nel reparto ST, 2 nel</w:t>
      </w:r>
      <w:r>
        <w:rPr>
          <w:rFonts w:ascii="Arial" w:hAnsi="Arial" w:cs="Arial"/>
          <w:bCs/>
          <w:sz w:val="20"/>
        </w:rPr>
        <w:t xml:space="preserve"> reparto PP, 2 nel reparto CQ , 2 nel reparto MA, 2 nella Direzione Commerciale e 2 in Amministrazione.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A64976">
        <w:rPr>
          <w:rFonts w:ascii="Arial" w:hAnsi="Arial" w:cs="Arial"/>
          <w:bCs/>
          <w:sz w:val="20"/>
        </w:rPr>
        <w:t xml:space="preserve">Sulla base dei dati forniti redigere il conto economico del 2013 relativamente all’area della gestione caratteristica in modo da arrivare al calcolo del Reddito Operativo. Si utilizzi preferibilmente uno </w:t>
      </w:r>
      <w:r w:rsidRPr="00A64976">
        <w:rPr>
          <w:rFonts w:ascii="Arial" w:hAnsi="Arial" w:cs="Arial"/>
          <w:bCs/>
          <w:sz w:val="20"/>
        </w:rPr>
        <w:lastRenderedPageBreak/>
        <w:t xml:space="preserve">schema a ‘costo del venduto’ ipotizzando non ci siano state variazioni tra i livelli di scorte ad inizio e a fine periodo. </w:t>
      </w:r>
    </w:p>
    <w:p w:rsidR="00C816CA" w:rsidRPr="00FC46FB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FC46FB">
        <w:rPr>
          <w:rFonts w:ascii="Arial" w:hAnsi="Arial" w:cs="Arial"/>
          <w:bCs/>
          <w:sz w:val="20"/>
        </w:rPr>
        <w:t xml:space="preserve">Si svolga una analisi dei costi industriali calcolando le diverse tipologie di costo che si possono ricavare dai dati a disposizione e dai dati liberamente ipotizzati (costi fissi e variabili, margini di contribuzione, costo pieno, </w:t>
      </w:r>
      <w:proofErr w:type="spellStart"/>
      <w:r w:rsidRPr="00FC46FB">
        <w:rPr>
          <w:rFonts w:ascii="Arial" w:hAnsi="Arial" w:cs="Arial"/>
          <w:bCs/>
          <w:sz w:val="20"/>
        </w:rPr>
        <w:t>etc</w:t>
      </w:r>
      <w:proofErr w:type="spellEnd"/>
      <w:r w:rsidRPr="00FC46FB">
        <w:rPr>
          <w:rFonts w:ascii="Arial" w:hAnsi="Arial" w:cs="Arial"/>
          <w:bCs/>
          <w:sz w:val="20"/>
        </w:rPr>
        <w:t xml:space="preserve">..). In particolare, per quanto riguarda il calcolo dei costi pieni, si discutano le metodologie adottabili in generale per la ripartizione dei costi indiretti e i punti critici di queste metodologie. In riferimento al caso del caseificio, si descriva come ci si potrebbe muovere per calcolare i costi pieni dei 3 prodotti elaborando una prima soluzione più semplice (per esempio con un metodo ‘ad 1 fase’) e una seconda soluzione più accurata (per esempio con un metodo ‘a 2 fasi’). Si descriva quali passi seguireste per sviluppare l’analisi, quali parametri e quali informazioni si cercherebbe di recuperare. In base alle metodologie adottate si ipotizzino opportuni valori e si proceda al calcolo relativo. Evidenziare e giustificare le ipotesi fatte. </w:t>
      </w:r>
    </w:p>
    <w:p w:rsidR="00C816CA" w:rsidRPr="00FC46FB" w:rsidRDefault="00C816CA" w:rsidP="00C816CA">
      <w:pPr>
        <w:pStyle w:val="Paragrafoelenco"/>
        <w:rPr>
          <w:rFonts w:ascii="Arial" w:hAnsi="Arial" w:cs="Arial"/>
          <w:bCs/>
          <w:sz w:val="20"/>
        </w:rPr>
      </w:pPr>
    </w:p>
    <w:p w:rsidR="00C816CA" w:rsidRPr="00FC46FB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FC46FB">
        <w:rPr>
          <w:rFonts w:ascii="Arial" w:hAnsi="Arial" w:cs="Arial"/>
          <w:bCs/>
          <w:sz w:val="20"/>
        </w:rPr>
        <w:t xml:space="preserve">Si ipotizzi di voler valutare gli effetti di una nuova politica commerciale che dovrebbe portare nel 2014 ad una crescita del 20% delle vendite del prodotto P3 a scapito del prodotto P2 (che calerebbe del 10%). Il risultato si otterrebbe modificando le provvigioni di vendita al 4% per P2 e al 10% su P3. Sarebbe inoltre necessario un investimento pubblicitario aggiuntivo di 30.000 euro. Si ritiene inoltre che il costo unitario del latte possa aumentare del 5%. Calcolare gli effetti di questi eventi sul reddito operativo del prossimo anno. Si  ipotizzi di ragionare in base alle ipotesi, ai coefficienti tecnici e ai parametri ipotizzati nel punto precedente.  </w:t>
      </w:r>
    </w:p>
    <w:p w:rsidR="00C816CA" w:rsidRDefault="00C816CA" w:rsidP="00C816CA">
      <w:pPr>
        <w:pStyle w:val="Paragrafoelenco"/>
        <w:ind w:left="0"/>
        <w:jc w:val="both"/>
        <w:rPr>
          <w:rFonts w:ascii="Arial" w:hAnsi="Arial" w:cs="Arial"/>
          <w:bCs/>
          <w:sz w:val="20"/>
        </w:rPr>
      </w:pPr>
    </w:p>
    <w:p w:rsidR="00C816CA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Si supponga che il caseificio, che attualmente rifornisce principalmente piccole salumerie e ristoranti, abbia nel tempo accumulato capitali e competenze sufficienti per crescere </w:t>
      </w:r>
      <w:proofErr w:type="spellStart"/>
      <w:r>
        <w:rPr>
          <w:rFonts w:ascii="Arial" w:hAnsi="Arial" w:cs="Arial"/>
          <w:bCs/>
          <w:sz w:val="20"/>
        </w:rPr>
        <w:t>dimensionalmente</w:t>
      </w:r>
      <w:proofErr w:type="spellEnd"/>
      <w:r>
        <w:rPr>
          <w:rFonts w:ascii="Arial" w:hAnsi="Arial" w:cs="Arial"/>
          <w:bCs/>
          <w:sz w:val="20"/>
        </w:rPr>
        <w:t>. Si classifichino le scelte possibili in termini di integrazione e/o di diversificazione ipotizzando degli esempi concreti riferiti al caseificio.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Pr="00A64976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 w:rsidRPr="00A64976">
        <w:rPr>
          <w:rFonts w:ascii="Arial" w:hAnsi="Arial" w:cs="Arial"/>
          <w:bCs/>
          <w:sz w:val="20"/>
        </w:rPr>
        <w:t>Si descriva in che modo l’analisi delle 5 forze di Porter (o della concorrenza allargata) potrebbe risultare d’aiuto nel valutare l’ingresso in uno dei nuovi mercati ipotizzati nel punto precedente.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C816CA" w:rsidRPr="00A64976" w:rsidRDefault="00C816CA" w:rsidP="00C816CA">
      <w:pPr>
        <w:pStyle w:val="Paragrafoelenco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Si ipotizzi di voler inserire un nuovo prodotto P4 nella propria gamma di prodotti. Il prodotto P4 sfrutta in parte il processo produttivo già presente in azienda, e per il resto richiede l’acquisto di un nuovo macchinario. I</w:t>
      </w:r>
      <w:r w:rsidRPr="00A64976">
        <w:rPr>
          <w:rFonts w:ascii="Arial" w:hAnsi="Arial" w:cs="Arial"/>
          <w:bCs/>
          <w:sz w:val="20"/>
        </w:rPr>
        <w:t>potizz</w:t>
      </w:r>
      <w:r>
        <w:rPr>
          <w:rFonts w:ascii="Arial" w:hAnsi="Arial" w:cs="Arial"/>
          <w:bCs/>
          <w:sz w:val="20"/>
        </w:rPr>
        <w:t xml:space="preserve">ando </w:t>
      </w:r>
      <w:r w:rsidRPr="00A64976">
        <w:rPr>
          <w:rFonts w:ascii="Arial" w:hAnsi="Arial" w:cs="Arial"/>
          <w:bCs/>
          <w:sz w:val="20"/>
        </w:rPr>
        <w:t xml:space="preserve">opportunamente </w:t>
      </w:r>
      <w:r>
        <w:rPr>
          <w:rFonts w:ascii="Arial" w:hAnsi="Arial" w:cs="Arial"/>
          <w:bCs/>
          <w:sz w:val="20"/>
        </w:rPr>
        <w:t>entità e caratteristiche dell’</w:t>
      </w:r>
      <w:r w:rsidRPr="00A64976">
        <w:rPr>
          <w:rFonts w:ascii="Arial" w:hAnsi="Arial" w:cs="Arial"/>
          <w:bCs/>
          <w:sz w:val="20"/>
        </w:rPr>
        <w:t>investimento, le relat</w:t>
      </w:r>
      <w:r>
        <w:rPr>
          <w:rFonts w:ascii="Arial" w:hAnsi="Arial" w:cs="Arial"/>
          <w:bCs/>
          <w:sz w:val="20"/>
        </w:rPr>
        <w:t>ive voci di costo e di ricavo,</w:t>
      </w:r>
      <w:r w:rsidRPr="00A64976">
        <w:rPr>
          <w:rFonts w:ascii="Arial" w:hAnsi="Arial" w:cs="Arial"/>
          <w:bCs/>
          <w:sz w:val="20"/>
        </w:rPr>
        <w:t xml:space="preserve"> si </w:t>
      </w:r>
      <w:r>
        <w:rPr>
          <w:rFonts w:ascii="Arial" w:hAnsi="Arial" w:cs="Arial"/>
          <w:bCs/>
          <w:sz w:val="20"/>
        </w:rPr>
        <w:t xml:space="preserve">descrivano dal punto di vista teorico e si </w:t>
      </w:r>
      <w:r w:rsidRPr="00A64976">
        <w:rPr>
          <w:rFonts w:ascii="Arial" w:hAnsi="Arial" w:cs="Arial"/>
          <w:bCs/>
          <w:sz w:val="20"/>
        </w:rPr>
        <w:t xml:space="preserve">applichino le principali metodologie utili per valutarne la convenienza (punto di pareggio, </w:t>
      </w:r>
      <w:proofErr w:type="spellStart"/>
      <w:r w:rsidRPr="00A64976">
        <w:rPr>
          <w:rFonts w:ascii="Arial" w:hAnsi="Arial" w:cs="Arial"/>
          <w:bCs/>
          <w:sz w:val="20"/>
        </w:rPr>
        <w:t>payback</w:t>
      </w:r>
      <w:proofErr w:type="spellEnd"/>
      <w:r w:rsidRPr="00A64976">
        <w:rPr>
          <w:rFonts w:ascii="Arial" w:hAnsi="Arial" w:cs="Arial"/>
          <w:bCs/>
          <w:sz w:val="20"/>
        </w:rPr>
        <w:t xml:space="preserve"> </w:t>
      </w:r>
      <w:proofErr w:type="spellStart"/>
      <w:r w:rsidRPr="00A64976">
        <w:rPr>
          <w:rFonts w:ascii="Arial" w:hAnsi="Arial" w:cs="Arial"/>
          <w:bCs/>
          <w:sz w:val="20"/>
        </w:rPr>
        <w:t>period</w:t>
      </w:r>
      <w:proofErr w:type="spellEnd"/>
      <w:r w:rsidRPr="00A64976">
        <w:rPr>
          <w:rFonts w:ascii="Arial" w:hAnsi="Arial" w:cs="Arial"/>
          <w:bCs/>
          <w:sz w:val="20"/>
        </w:rPr>
        <w:t>, VAN e TIR</w:t>
      </w:r>
      <w:r>
        <w:rPr>
          <w:rFonts w:ascii="Arial" w:hAnsi="Arial" w:cs="Arial"/>
          <w:bCs/>
          <w:sz w:val="20"/>
        </w:rPr>
        <w:t>)</w:t>
      </w:r>
      <w:r w:rsidRPr="00A64976">
        <w:rPr>
          <w:rFonts w:ascii="Arial" w:hAnsi="Arial" w:cs="Arial"/>
          <w:bCs/>
          <w:sz w:val="20"/>
        </w:rPr>
        <w:t>.</w:t>
      </w:r>
      <w:r>
        <w:rPr>
          <w:rFonts w:ascii="Arial" w:hAnsi="Arial" w:cs="Arial"/>
          <w:bCs/>
          <w:sz w:val="20"/>
        </w:rPr>
        <w:t xml:space="preserve"> </w:t>
      </w:r>
    </w:p>
    <w:p w:rsidR="00C816CA" w:rsidRDefault="00C816CA" w:rsidP="00C816CA">
      <w:pPr>
        <w:jc w:val="both"/>
        <w:rPr>
          <w:rFonts w:ascii="Arial" w:hAnsi="Arial" w:cs="Arial"/>
          <w:bCs/>
          <w:sz w:val="20"/>
        </w:rPr>
      </w:pPr>
    </w:p>
    <w:p w:rsidR="00077B9B" w:rsidRDefault="00077B9B" w:rsidP="00077B9B">
      <w:pPr>
        <w:rPr>
          <w:sz w:val="20"/>
          <w:szCs w:val="20"/>
        </w:rPr>
      </w:pPr>
    </w:p>
    <w:p w:rsidR="003A3E2C" w:rsidRDefault="003A3E2C" w:rsidP="007A5EA9">
      <w:pPr>
        <w:jc w:val="center"/>
      </w:pPr>
    </w:p>
    <w:sectPr w:rsidR="003A3E2C" w:rsidSect="00DF75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6E0AC3"/>
    <w:multiLevelType w:val="hybridMultilevel"/>
    <w:tmpl w:val="2E40A3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43C84"/>
    <w:multiLevelType w:val="hybridMultilevel"/>
    <w:tmpl w:val="9D6CB2A2"/>
    <w:lvl w:ilvl="0" w:tplc="1BACD5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D23ECC"/>
    <w:multiLevelType w:val="hybridMultilevel"/>
    <w:tmpl w:val="997C905A"/>
    <w:lvl w:ilvl="0" w:tplc="979E20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A118A6"/>
    <w:multiLevelType w:val="hybridMultilevel"/>
    <w:tmpl w:val="A364ABD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77EAC"/>
    <w:multiLevelType w:val="hybridMultilevel"/>
    <w:tmpl w:val="3134FBC4"/>
    <w:lvl w:ilvl="0" w:tplc="E82EBE9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B546EC"/>
    <w:multiLevelType w:val="hybridMultilevel"/>
    <w:tmpl w:val="B1AA73B4"/>
    <w:lvl w:ilvl="0" w:tplc="A4A829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90530"/>
    <w:rsid w:val="000264FC"/>
    <w:rsid w:val="00036F7B"/>
    <w:rsid w:val="00077B9B"/>
    <w:rsid w:val="000A3BA5"/>
    <w:rsid w:val="000A659D"/>
    <w:rsid w:val="000A6CAE"/>
    <w:rsid w:val="000A7163"/>
    <w:rsid w:val="00113284"/>
    <w:rsid w:val="00113C2C"/>
    <w:rsid w:val="001217CA"/>
    <w:rsid w:val="00150138"/>
    <w:rsid w:val="00162D51"/>
    <w:rsid w:val="0019467E"/>
    <w:rsid w:val="001D2E95"/>
    <w:rsid w:val="00227071"/>
    <w:rsid w:val="00247AB6"/>
    <w:rsid w:val="0028469A"/>
    <w:rsid w:val="002B7D46"/>
    <w:rsid w:val="002F6552"/>
    <w:rsid w:val="00323707"/>
    <w:rsid w:val="00345095"/>
    <w:rsid w:val="00375D81"/>
    <w:rsid w:val="003A3E2C"/>
    <w:rsid w:val="003B64B9"/>
    <w:rsid w:val="00420291"/>
    <w:rsid w:val="004274FA"/>
    <w:rsid w:val="00450E32"/>
    <w:rsid w:val="004562F7"/>
    <w:rsid w:val="00475AE8"/>
    <w:rsid w:val="004F2FA7"/>
    <w:rsid w:val="004F56AE"/>
    <w:rsid w:val="0052360B"/>
    <w:rsid w:val="0054266B"/>
    <w:rsid w:val="00552047"/>
    <w:rsid w:val="005823B1"/>
    <w:rsid w:val="005C0DB8"/>
    <w:rsid w:val="005D1691"/>
    <w:rsid w:val="005E10CA"/>
    <w:rsid w:val="005F5590"/>
    <w:rsid w:val="005F7B3F"/>
    <w:rsid w:val="0063394E"/>
    <w:rsid w:val="00652791"/>
    <w:rsid w:val="006539A0"/>
    <w:rsid w:val="006639CF"/>
    <w:rsid w:val="006872F0"/>
    <w:rsid w:val="006C30D2"/>
    <w:rsid w:val="006C3441"/>
    <w:rsid w:val="006C562E"/>
    <w:rsid w:val="00700048"/>
    <w:rsid w:val="007226FF"/>
    <w:rsid w:val="00790530"/>
    <w:rsid w:val="007953E9"/>
    <w:rsid w:val="00797284"/>
    <w:rsid w:val="007A5EA9"/>
    <w:rsid w:val="007F3C19"/>
    <w:rsid w:val="00825C6F"/>
    <w:rsid w:val="008268F6"/>
    <w:rsid w:val="00867AC7"/>
    <w:rsid w:val="00873A0E"/>
    <w:rsid w:val="00893273"/>
    <w:rsid w:val="008A65BF"/>
    <w:rsid w:val="008B0342"/>
    <w:rsid w:val="008C61BA"/>
    <w:rsid w:val="00922951"/>
    <w:rsid w:val="00935C74"/>
    <w:rsid w:val="00937C35"/>
    <w:rsid w:val="00946014"/>
    <w:rsid w:val="009511EF"/>
    <w:rsid w:val="00955CB2"/>
    <w:rsid w:val="00974ED4"/>
    <w:rsid w:val="009C200C"/>
    <w:rsid w:val="009C6011"/>
    <w:rsid w:val="009F1F1F"/>
    <w:rsid w:val="00A132A7"/>
    <w:rsid w:val="00A7485B"/>
    <w:rsid w:val="00AA615F"/>
    <w:rsid w:val="00AD6875"/>
    <w:rsid w:val="00AF2DA2"/>
    <w:rsid w:val="00B144AD"/>
    <w:rsid w:val="00B56611"/>
    <w:rsid w:val="00BD244E"/>
    <w:rsid w:val="00C011BF"/>
    <w:rsid w:val="00C035DA"/>
    <w:rsid w:val="00C24842"/>
    <w:rsid w:val="00C3703B"/>
    <w:rsid w:val="00C50DAB"/>
    <w:rsid w:val="00C54B65"/>
    <w:rsid w:val="00C63917"/>
    <w:rsid w:val="00C77C10"/>
    <w:rsid w:val="00C816CA"/>
    <w:rsid w:val="00CD2732"/>
    <w:rsid w:val="00CF2297"/>
    <w:rsid w:val="00D064E1"/>
    <w:rsid w:val="00D52BC6"/>
    <w:rsid w:val="00D57332"/>
    <w:rsid w:val="00DB126C"/>
    <w:rsid w:val="00DC5CD9"/>
    <w:rsid w:val="00DD13F4"/>
    <w:rsid w:val="00DD2117"/>
    <w:rsid w:val="00DF75E5"/>
    <w:rsid w:val="00E67924"/>
    <w:rsid w:val="00E736B0"/>
    <w:rsid w:val="00EB4A02"/>
    <w:rsid w:val="00ED3049"/>
    <w:rsid w:val="00EE2035"/>
    <w:rsid w:val="00EE5A90"/>
    <w:rsid w:val="00F46ECD"/>
    <w:rsid w:val="00F53C35"/>
    <w:rsid w:val="00F676A1"/>
    <w:rsid w:val="00F93095"/>
    <w:rsid w:val="00FB4F53"/>
    <w:rsid w:val="00FC7331"/>
    <w:rsid w:val="00FD20D9"/>
    <w:rsid w:val="00FE26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0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790530"/>
    <w:pPr>
      <w:keepNext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90530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F7B3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5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35D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77B9B"/>
    <w:pPr>
      <w:spacing w:after="0" w:line="240" w:lineRule="auto"/>
    </w:pPr>
    <w:rPr>
      <w:rFonts w:eastAsiaTheme="minorEastAsia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rsid w:val="00FB4F53"/>
    <w:pPr>
      <w:spacing w:line="360" w:lineRule="atLeast"/>
      <w:jc w:val="both"/>
    </w:pPr>
    <w:rPr>
      <w:rFonts w:ascii="Times" w:hAnsi="Times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rsid w:val="00FB4F53"/>
    <w:rPr>
      <w:rFonts w:ascii="Times" w:eastAsia="Times New Roman" w:hAnsi="Times" w:cs="Times New Roman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364DFA-49FA-496F-8019-F291FE534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2247</Words>
  <Characters>12811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Nella</dc:creator>
  <cp:lastModifiedBy>pc</cp:lastModifiedBy>
  <cp:revision>10</cp:revision>
  <cp:lastPrinted>2014-09-12T07:54:00Z</cp:lastPrinted>
  <dcterms:created xsi:type="dcterms:W3CDTF">2014-09-12T07:25:00Z</dcterms:created>
  <dcterms:modified xsi:type="dcterms:W3CDTF">2014-09-12T07:55:00Z</dcterms:modified>
</cp:coreProperties>
</file>